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16A0CD50"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EF216D">
        <w:rPr>
          <w:rFonts w:eastAsia="宋体" w:hint="eastAsia"/>
          <w:b/>
          <w:noProof/>
          <w:sz w:val="24"/>
          <w:lang w:eastAsia="zh-CN"/>
        </w:rPr>
        <w:t>5</w:t>
      </w:r>
      <w:r w:rsidR="003D614E">
        <w:rPr>
          <w:b/>
          <w:noProof/>
          <w:sz w:val="24"/>
          <w:lang w:eastAsia="ko-KR"/>
        </w:rPr>
        <w:t>-e</w:t>
      </w:r>
      <w:r w:rsidR="001E41F3">
        <w:rPr>
          <w:b/>
          <w:i/>
          <w:noProof/>
          <w:sz w:val="28"/>
        </w:rPr>
        <w:tab/>
      </w:r>
      <w:r w:rsidR="00EA53B8" w:rsidRPr="000B4815">
        <w:rPr>
          <w:b/>
          <w:noProof/>
          <w:sz w:val="28"/>
        </w:rPr>
        <w:t>R2-210</w:t>
      </w:r>
      <w:r w:rsidR="0070321E">
        <w:rPr>
          <w:rFonts w:eastAsia="宋体" w:hint="eastAsia"/>
          <w:b/>
          <w:noProof/>
          <w:sz w:val="28"/>
          <w:lang w:eastAsia="zh-CN"/>
        </w:rPr>
        <w:t>7136</w:t>
      </w:r>
    </w:p>
    <w:p w14:paraId="70209D50" w14:textId="3C44B74B"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EF216D">
        <w:rPr>
          <w:rFonts w:eastAsia="宋体" w:hint="eastAsia"/>
          <w:b/>
          <w:noProof/>
          <w:sz w:val="24"/>
          <w:lang w:eastAsia="zh-CN"/>
        </w:rPr>
        <w:t>August</w:t>
      </w:r>
      <w:r w:rsidRPr="0066130B">
        <w:rPr>
          <w:b/>
          <w:noProof/>
          <w:sz w:val="24"/>
          <w:lang w:eastAsia="ko-KR"/>
        </w:rPr>
        <w:t xml:space="preserve"> </w:t>
      </w:r>
      <w:r w:rsidR="004B20EB">
        <w:rPr>
          <w:rFonts w:eastAsia="宋体" w:hint="eastAsia"/>
          <w:b/>
          <w:noProof/>
          <w:sz w:val="24"/>
          <w:lang w:eastAsia="zh-CN"/>
        </w:rPr>
        <w:t>1</w:t>
      </w:r>
      <w:r w:rsidR="00EF216D">
        <w:rPr>
          <w:rFonts w:eastAsia="宋体" w:hint="eastAsia"/>
          <w:b/>
          <w:noProof/>
          <w:sz w:val="24"/>
          <w:lang w:eastAsia="zh-CN"/>
        </w:rPr>
        <w:t>6</w:t>
      </w:r>
      <w:r w:rsidR="004B20EB" w:rsidRPr="004B20EB">
        <w:rPr>
          <w:rFonts w:eastAsia="宋体" w:hint="eastAsia"/>
          <w:b/>
          <w:noProof/>
          <w:sz w:val="24"/>
          <w:vertAlign w:val="superscript"/>
          <w:lang w:eastAsia="zh-CN"/>
        </w:rPr>
        <w:t>th</w:t>
      </w:r>
      <w:r>
        <w:rPr>
          <w:rFonts w:eastAsia="宋体" w:hint="eastAsia"/>
          <w:b/>
          <w:noProof/>
          <w:sz w:val="24"/>
          <w:lang w:eastAsia="zh-CN"/>
        </w:rPr>
        <w:t xml:space="preserve"> </w:t>
      </w:r>
      <w:r w:rsidRPr="0066130B">
        <w:rPr>
          <w:b/>
          <w:noProof/>
          <w:sz w:val="24"/>
          <w:lang w:eastAsia="ko-KR"/>
        </w:rPr>
        <w:t xml:space="preserve">– </w:t>
      </w:r>
      <w:r w:rsidR="004B20EB">
        <w:rPr>
          <w:rFonts w:eastAsia="宋体" w:hint="eastAsia"/>
          <w:b/>
          <w:noProof/>
          <w:sz w:val="24"/>
          <w:lang w:eastAsia="zh-CN"/>
        </w:rPr>
        <w:t>27</w:t>
      </w:r>
      <w:r w:rsidR="004B20EB" w:rsidRPr="004B20EB">
        <w:rPr>
          <w:rFonts w:eastAsia="宋体" w:hint="eastAsia"/>
          <w:b/>
          <w:noProof/>
          <w:sz w:val="24"/>
          <w:vertAlign w:val="superscript"/>
          <w:lang w:eastAsia="zh-CN"/>
        </w:rPr>
        <w:t>th</w:t>
      </w:r>
      <w:r w:rsidR="004B20EB">
        <w:rPr>
          <w:rFonts w:eastAsia="宋体" w:hint="eastAsia"/>
          <w:b/>
          <w:noProof/>
          <w:sz w:val="24"/>
          <w:lang w:eastAsia="zh-CN"/>
        </w:rPr>
        <w:t xml:space="preserve"> </w:t>
      </w:r>
      <w:r w:rsidRPr="0066130B">
        <w:rPr>
          <w:b/>
          <w:noProof/>
          <w:sz w:val="24"/>
          <w:lang w:eastAsia="ko-KR"/>
        </w:rPr>
        <w:t>, 202</w:t>
      </w:r>
      <w:r w:rsidR="00080C11">
        <w:rPr>
          <w:rFonts w:eastAsia="宋体" w:hint="eastAsia"/>
          <w:b/>
          <w:noProof/>
          <w:sz w:val="24"/>
          <w:lang w:eastAsia="zh-CN"/>
        </w:rPr>
        <w:t>1</w:t>
      </w:r>
    </w:p>
    <w:p w14:paraId="2E3FFA6D" w14:textId="77777777" w:rsidR="001E41F3" w:rsidRDefault="001E41F3">
      <w:pPr>
        <w:rPr>
          <w:noProof/>
          <w:lang w:eastAsia="ko-KR"/>
        </w:rPr>
      </w:pPr>
    </w:p>
    <w:p w14:paraId="677704E2" w14:textId="5E1EE80C"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C25E7D">
        <w:rPr>
          <w:rFonts w:ascii="Arial" w:eastAsia="宋体" w:hAnsi="Arial" w:cs="Arial" w:hint="eastAsia"/>
          <w:noProof/>
          <w:sz w:val="22"/>
          <w:lang w:eastAsia="zh-CN"/>
        </w:rPr>
        <w:t>5</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6718EB2D"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6606DD" w:rsidRPr="006606DD">
        <w:rPr>
          <w:rFonts w:ascii="Arial" w:eastAsia="宋体" w:hAnsi="Arial" w:cs="Arial"/>
          <w:noProof/>
          <w:sz w:val="22"/>
          <w:lang w:eastAsia="zh-CN"/>
        </w:rPr>
        <w:t>Discussion on Integrity KPIs impact and draft LS</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085C6DB8" w14:textId="150DD671" w:rsidR="007E18AB" w:rsidRPr="007E432F" w:rsidRDefault="003511DA" w:rsidP="007E432F">
      <w:pPr>
        <w:rPr>
          <w:rFonts w:eastAsia="宋体"/>
          <w:lang w:eastAsia="zh-CN"/>
        </w:rPr>
      </w:pPr>
      <w:r>
        <w:rPr>
          <w:rFonts w:eastAsia="宋体" w:hint="eastAsia"/>
          <w:lang w:eastAsia="zh-CN"/>
        </w:rPr>
        <w:t>RAN2 sent the LS to RTCM at #114-e meeting</w:t>
      </w:r>
      <w:r w:rsidR="00CB374C">
        <w:rPr>
          <w:rFonts w:eastAsia="宋体" w:hint="eastAsia"/>
          <w:lang w:eastAsia="zh-CN"/>
        </w:rPr>
        <w:t xml:space="preserve"> [1]</w:t>
      </w:r>
      <w:r>
        <w:rPr>
          <w:rFonts w:eastAsia="宋体" w:hint="eastAsia"/>
          <w:lang w:eastAsia="zh-CN"/>
        </w:rPr>
        <w:t xml:space="preserve"> but there is no agreement on the LS to SA2</w:t>
      </w:r>
      <w:r w:rsidR="007E432F">
        <w:rPr>
          <w:rFonts w:eastAsia="宋体" w:hint="eastAsia"/>
          <w:lang w:eastAsia="zh-CN"/>
        </w:rPr>
        <w:t>, CT4</w:t>
      </w:r>
      <w:r>
        <w:rPr>
          <w:rFonts w:eastAsia="宋体" w:hint="eastAsia"/>
          <w:lang w:eastAsia="zh-CN"/>
        </w:rPr>
        <w:t xml:space="preserve"> or SA1 </w:t>
      </w:r>
      <w:r w:rsidR="00692567">
        <w:rPr>
          <w:rFonts w:eastAsia="宋体" w:hint="eastAsia"/>
          <w:lang w:eastAsia="zh-CN"/>
        </w:rPr>
        <w:t>on</w:t>
      </w:r>
      <w:r>
        <w:rPr>
          <w:rFonts w:eastAsia="宋体" w:hint="eastAsia"/>
          <w:lang w:eastAsia="zh-CN"/>
        </w:rPr>
        <w:t xml:space="preserve"> the integrity </w:t>
      </w:r>
      <w:r w:rsidR="00692567">
        <w:rPr>
          <w:rFonts w:eastAsia="宋体" w:hint="eastAsia"/>
          <w:lang w:eastAsia="zh-CN"/>
        </w:rPr>
        <w:t>yet</w:t>
      </w:r>
      <w:r w:rsidR="007E432F">
        <w:rPr>
          <w:rFonts w:eastAsia="宋体" w:hint="eastAsia"/>
          <w:lang w:eastAsia="zh-CN"/>
        </w:rPr>
        <w:t xml:space="preserve">. </w:t>
      </w:r>
    </w:p>
    <w:p w14:paraId="4F5E6044" w14:textId="51900E5C" w:rsidR="00BD1ADF" w:rsidRPr="00605439" w:rsidRDefault="00915271" w:rsidP="00915271">
      <w:pPr>
        <w:rPr>
          <w:rFonts w:eastAsia="宋体"/>
          <w:lang w:eastAsia="zh-CN"/>
        </w:rPr>
      </w:pPr>
      <w:r>
        <w:rPr>
          <w:lang w:eastAsia="ja-JP"/>
        </w:rPr>
        <w:t xml:space="preserve">In this contribution, we discuss the </w:t>
      </w:r>
      <w:r w:rsidR="007E432F">
        <w:rPr>
          <w:rFonts w:eastAsia="宋体" w:hint="eastAsia"/>
          <w:lang w:eastAsia="zh-CN"/>
        </w:rPr>
        <w:t xml:space="preserve">KPIs impact first </w:t>
      </w:r>
      <w:r>
        <w:rPr>
          <w:rFonts w:eastAsia="宋体" w:hint="eastAsia"/>
          <w:lang w:eastAsia="zh-CN"/>
        </w:rPr>
        <w:t xml:space="preserve">and </w:t>
      </w:r>
      <w:r w:rsidR="007E432F">
        <w:rPr>
          <w:rFonts w:eastAsia="宋体" w:hint="eastAsia"/>
          <w:lang w:eastAsia="zh-CN"/>
        </w:rPr>
        <w:t xml:space="preserve">then the draft LS to SA1 to </w:t>
      </w:r>
      <w:r w:rsidR="00283964">
        <w:rPr>
          <w:rFonts w:eastAsia="宋体" w:hint="eastAsia"/>
          <w:lang w:eastAsia="zh-CN"/>
        </w:rPr>
        <w:t>trigger</w:t>
      </w:r>
      <w:r w:rsidR="007E432F">
        <w:rPr>
          <w:rFonts w:eastAsia="宋体" w:hint="eastAsia"/>
          <w:lang w:eastAsia="zh-CN"/>
        </w:rPr>
        <w:t xml:space="preserve"> the discussion</w:t>
      </w:r>
      <w:r w:rsidR="003C6D68">
        <w:rPr>
          <w:rFonts w:eastAsia="宋体" w:hint="eastAsia"/>
          <w:lang w:eastAsia="zh-CN"/>
        </w:rPr>
        <w:t xml:space="preserve"> in 5GC</w:t>
      </w:r>
      <w:r w:rsidR="007E432F">
        <w:rPr>
          <w:rFonts w:eastAsia="宋体" w:hint="eastAsia"/>
          <w:lang w:eastAsia="zh-CN"/>
        </w:rPr>
        <w:t>.</w:t>
      </w:r>
    </w:p>
    <w:p w14:paraId="25AA8EB7" w14:textId="4354196B" w:rsidR="00057A4B" w:rsidRPr="000805F3" w:rsidRDefault="0009159B" w:rsidP="00860FA5">
      <w:pPr>
        <w:pStyle w:val="1"/>
        <w:rPr>
          <w:rFonts w:eastAsia="宋体"/>
          <w:lang w:eastAsia="zh-CN"/>
        </w:rPr>
      </w:pPr>
      <w:bookmarkStart w:id="0" w:name="_Toc497230266"/>
      <w:bookmarkStart w:id="1" w:name="_Toc497230267"/>
      <w:r>
        <w:rPr>
          <w:rFonts w:hint="eastAsia"/>
          <w:lang w:eastAsia="ko-KR"/>
        </w:rPr>
        <w:t>2</w:t>
      </w:r>
      <w:r w:rsidR="00057A4B" w:rsidRPr="004D3578">
        <w:tab/>
      </w:r>
      <w:bookmarkEnd w:id="0"/>
      <w:r w:rsidR="008C319C">
        <w:rPr>
          <w:rFonts w:eastAsia="宋体" w:hint="eastAsia"/>
          <w:lang w:eastAsia="zh-CN"/>
        </w:rPr>
        <w:t>Discussion</w:t>
      </w:r>
    </w:p>
    <w:p w14:paraId="07AB816D" w14:textId="46448E1A" w:rsidR="00FC59B9" w:rsidRPr="006704D1" w:rsidRDefault="006704D1" w:rsidP="00FC59B9">
      <w:pPr>
        <w:spacing w:before="60" w:after="240"/>
        <w:jc w:val="both"/>
        <w:rPr>
          <w:rFonts w:eastAsia="宋体"/>
          <w:lang w:eastAsia="zh-CN"/>
        </w:rPr>
      </w:pPr>
      <w:bookmarkStart w:id="2" w:name="_Ref60754681"/>
      <w:r>
        <w:t xml:space="preserve">During the SI phase, RAN2 has defined a set of positioning integrity KPIs (including AL, TIR and TTA) that can be provided to the entity that computes the integrity. </w:t>
      </w:r>
      <w:r>
        <w:rPr>
          <w:rFonts w:eastAsia="宋体"/>
          <w:lang w:eastAsia="zh-CN"/>
        </w:rPr>
        <w:t>T</w:t>
      </w:r>
      <w:r>
        <w:rPr>
          <w:rFonts w:eastAsia="宋体" w:hint="eastAsia"/>
          <w:lang w:eastAsia="zh-CN"/>
        </w:rPr>
        <w:t xml:space="preserve">hese KPIs are defined from LMF </w:t>
      </w:r>
      <w:r>
        <w:rPr>
          <w:rFonts w:eastAsia="宋体"/>
          <w:lang w:eastAsia="zh-CN"/>
        </w:rPr>
        <w:t>perspective</w:t>
      </w:r>
      <w:r>
        <w:rPr>
          <w:rFonts w:eastAsia="宋体" w:hint="eastAsia"/>
          <w:lang w:eastAsia="zh-CN"/>
        </w:rPr>
        <w:t xml:space="preserve">. </w:t>
      </w:r>
      <w:r>
        <w:rPr>
          <w:rFonts w:eastAsia="宋体"/>
          <w:lang w:eastAsia="zh-CN"/>
        </w:rPr>
        <w:t>What</w:t>
      </w:r>
      <w:r>
        <w:rPr>
          <w:rFonts w:eastAsia="宋体" w:hint="eastAsia"/>
          <w:lang w:eastAsia="zh-CN"/>
        </w:rPr>
        <w:t xml:space="preserve"> are</w:t>
      </w:r>
      <w:r>
        <w:rPr>
          <w:rFonts w:eastAsia="宋体"/>
          <w:lang w:eastAsia="zh-CN"/>
        </w:rPr>
        <w:t xml:space="preserve"> </w:t>
      </w:r>
      <w:r>
        <w:rPr>
          <w:rFonts w:eastAsia="宋体" w:hint="eastAsia"/>
          <w:lang w:eastAsia="zh-CN"/>
        </w:rPr>
        <w:t xml:space="preserve">the KPIs defined in SA1 and SA2? </w:t>
      </w:r>
    </w:p>
    <w:p w14:paraId="20623189" w14:textId="67EA0486" w:rsidR="001842AE" w:rsidRPr="00705CA9" w:rsidRDefault="001842AE" w:rsidP="00FB6E08">
      <w:pPr>
        <w:pStyle w:val="2"/>
        <w:rPr>
          <w:rFonts w:eastAsia="宋体"/>
          <w:lang w:val="en-US" w:eastAsia="zh-CN"/>
        </w:rPr>
      </w:pPr>
      <w:r>
        <w:rPr>
          <w:rFonts w:hint="eastAsia"/>
          <w:lang w:val="en-US" w:eastAsia="zh-CN"/>
        </w:rPr>
        <w:t>2.</w:t>
      </w:r>
      <w:r w:rsidR="009D1A62">
        <w:rPr>
          <w:rFonts w:hint="eastAsia"/>
          <w:lang w:val="en-US" w:eastAsia="zh-CN"/>
        </w:rPr>
        <w:t>1</w:t>
      </w:r>
      <w:r>
        <w:rPr>
          <w:rFonts w:hint="eastAsia"/>
          <w:lang w:val="en-US" w:eastAsia="zh-CN"/>
        </w:rPr>
        <w:t xml:space="preserve"> </w:t>
      </w:r>
      <w:r w:rsidR="009C465D">
        <w:rPr>
          <w:rFonts w:eastAsia="宋体" w:hint="eastAsia"/>
          <w:lang w:val="en-US" w:eastAsia="zh-CN"/>
        </w:rPr>
        <w:t xml:space="preserve">Existing </w:t>
      </w:r>
      <w:proofErr w:type="spellStart"/>
      <w:r w:rsidR="006704D1">
        <w:rPr>
          <w:rFonts w:eastAsia="宋体"/>
          <w:lang w:val="en-US" w:eastAsia="zh-CN"/>
        </w:rPr>
        <w:t>QoS</w:t>
      </w:r>
      <w:proofErr w:type="spellEnd"/>
      <w:r w:rsidR="006704D1">
        <w:rPr>
          <w:rFonts w:eastAsia="宋体"/>
          <w:lang w:val="en-US" w:eastAsia="zh-CN"/>
        </w:rPr>
        <w:t xml:space="preserve"> </w:t>
      </w:r>
      <w:r w:rsidR="0060070F">
        <w:rPr>
          <w:rFonts w:eastAsia="宋体" w:hint="eastAsia"/>
          <w:lang w:val="en-US" w:eastAsia="zh-CN"/>
        </w:rPr>
        <w:t>defin</w:t>
      </w:r>
      <w:r w:rsidR="00AF4516">
        <w:rPr>
          <w:rFonts w:eastAsia="宋体" w:hint="eastAsia"/>
          <w:lang w:val="en-US" w:eastAsia="zh-CN"/>
        </w:rPr>
        <w:t>ition</w:t>
      </w:r>
      <w:r w:rsidR="0060070F">
        <w:rPr>
          <w:rFonts w:eastAsia="宋体" w:hint="eastAsia"/>
          <w:lang w:val="en-US" w:eastAsia="zh-CN"/>
        </w:rPr>
        <w:t xml:space="preserve"> in</w:t>
      </w:r>
      <w:r w:rsidR="00055F5B">
        <w:rPr>
          <w:rFonts w:eastAsia="宋体" w:hint="eastAsia"/>
          <w:lang w:val="en-US" w:eastAsia="zh-CN"/>
        </w:rPr>
        <w:t xml:space="preserve"> 5GC</w:t>
      </w:r>
    </w:p>
    <w:p w14:paraId="5A9ED2EE" w14:textId="51EF2E94" w:rsidR="008873A5" w:rsidRPr="008873A5" w:rsidRDefault="008873A5" w:rsidP="008873A5">
      <w:pPr>
        <w:rPr>
          <w:rFonts w:eastAsia="宋体"/>
          <w:lang w:eastAsia="zh-CN"/>
        </w:rPr>
      </w:pPr>
      <w:r w:rsidRPr="001216A7">
        <w:rPr>
          <w:rFonts w:hint="eastAsia"/>
          <w:lang w:eastAsia="zh-CN"/>
        </w:rPr>
        <w:t xml:space="preserve">LCS Quality of Service is used to </w:t>
      </w:r>
      <w:r w:rsidRPr="001216A7">
        <w:t xml:space="preserve">characterise the location request. It can either be </w:t>
      </w:r>
      <w:r w:rsidRPr="008873A5">
        <w:rPr>
          <w:b/>
        </w:rPr>
        <w:t>determined by the</w:t>
      </w:r>
      <w:r w:rsidRPr="001216A7">
        <w:t xml:space="preserve"> </w:t>
      </w:r>
      <w:r w:rsidRPr="008873A5">
        <w:rPr>
          <w:b/>
        </w:rPr>
        <w:t>operator</w:t>
      </w:r>
      <w:r w:rsidRPr="001216A7">
        <w:t xml:space="preserve"> or determined </w:t>
      </w:r>
      <w:r w:rsidRPr="003743B8">
        <w:rPr>
          <w:b/>
        </w:rPr>
        <w:t>based on</w:t>
      </w:r>
      <w:r w:rsidRPr="001216A7">
        <w:t xml:space="preserve"> the negotiation with the </w:t>
      </w:r>
      <w:r w:rsidRPr="008873A5">
        <w:rPr>
          <w:b/>
        </w:rPr>
        <w:t>LCS client</w:t>
      </w:r>
      <w:r w:rsidRPr="001216A7">
        <w:t xml:space="preserve"> or the </w:t>
      </w:r>
      <w:r w:rsidRPr="008873A5">
        <w:rPr>
          <w:b/>
        </w:rPr>
        <w:t>AF</w:t>
      </w:r>
      <w:r w:rsidRPr="001216A7">
        <w:t xml:space="preserve">. It is optional for LCS client or the AF to provide the LCS </w:t>
      </w:r>
      <w:r w:rsidRPr="001216A7">
        <w:rPr>
          <w:rFonts w:hint="eastAsia"/>
          <w:lang w:eastAsia="zh-CN"/>
        </w:rPr>
        <w:t>Quality of Service</w:t>
      </w:r>
      <w:r w:rsidRPr="001216A7">
        <w:rPr>
          <w:lang w:eastAsia="zh-CN"/>
        </w:rPr>
        <w:t xml:space="preserve"> in the location request.</w:t>
      </w:r>
      <w:r>
        <w:rPr>
          <w:rFonts w:eastAsia="宋体" w:hint="eastAsia"/>
          <w:lang w:eastAsia="zh-CN"/>
        </w:rPr>
        <w:t xml:space="preserve"> [2]</w:t>
      </w:r>
    </w:p>
    <w:p w14:paraId="11E0D2D1" w14:textId="21B4ADD0" w:rsidR="008873A5" w:rsidRPr="003743B8" w:rsidRDefault="008873A5" w:rsidP="008873A5">
      <w:pPr>
        <w:rPr>
          <w:rFonts w:eastAsia="宋体"/>
          <w:lang w:eastAsia="zh-CN"/>
        </w:rPr>
      </w:pPr>
      <w:r w:rsidRPr="001216A7">
        <w:t>LCS Quality of Service information is characterised by 3 key attributes:</w:t>
      </w:r>
      <w:r w:rsidR="003743B8">
        <w:rPr>
          <w:rFonts w:eastAsia="宋体" w:hint="eastAsia"/>
          <w:lang w:eastAsia="zh-CN"/>
        </w:rPr>
        <w:t xml:space="preserve"> [2]</w:t>
      </w:r>
    </w:p>
    <w:p w14:paraId="79046427" w14:textId="77777777" w:rsidR="008873A5" w:rsidRPr="001216A7" w:rsidRDefault="008873A5" w:rsidP="008873A5">
      <w:pPr>
        <w:pStyle w:val="B1"/>
      </w:pPr>
      <w:r w:rsidRPr="001216A7">
        <w:rPr>
          <w:lang w:eastAsia="ko-KR"/>
        </w:rPr>
        <w:t>-</w:t>
      </w:r>
      <w:r w:rsidRPr="001216A7">
        <w:rPr>
          <w:lang w:eastAsia="ko-KR"/>
        </w:rPr>
        <w:tab/>
      </w:r>
      <w:r w:rsidRPr="001216A7">
        <w:t xml:space="preserve">LCS </w:t>
      </w:r>
      <w:proofErr w:type="spellStart"/>
      <w:r w:rsidRPr="001216A7">
        <w:t>QoS</w:t>
      </w:r>
      <w:proofErr w:type="spellEnd"/>
      <w:r w:rsidRPr="001216A7">
        <w:t xml:space="preserve"> Class.</w:t>
      </w:r>
    </w:p>
    <w:p w14:paraId="38833044" w14:textId="77777777" w:rsidR="008873A5" w:rsidRPr="001216A7" w:rsidRDefault="008873A5" w:rsidP="008873A5">
      <w:pPr>
        <w:pStyle w:val="B1"/>
      </w:pPr>
      <w:r w:rsidRPr="001216A7">
        <w:rPr>
          <w:lang w:eastAsia="ko-KR"/>
        </w:rPr>
        <w:t>-</w:t>
      </w:r>
      <w:r w:rsidRPr="001216A7">
        <w:rPr>
          <w:lang w:eastAsia="ko-KR"/>
        </w:rPr>
        <w:tab/>
      </w:r>
      <w:r w:rsidRPr="001216A7">
        <w:t>Accuracy.</w:t>
      </w:r>
    </w:p>
    <w:p w14:paraId="1BDF8389" w14:textId="77777777" w:rsidR="008873A5" w:rsidRPr="001216A7" w:rsidRDefault="008873A5" w:rsidP="008873A5">
      <w:pPr>
        <w:pStyle w:val="B1"/>
      </w:pPr>
      <w:r w:rsidRPr="001216A7">
        <w:rPr>
          <w:lang w:eastAsia="ko-KR"/>
        </w:rPr>
        <w:t>-</w:t>
      </w:r>
      <w:r w:rsidRPr="001216A7">
        <w:rPr>
          <w:lang w:eastAsia="ko-KR"/>
        </w:rPr>
        <w:tab/>
      </w:r>
      <w:r w:rsidRPr="001216A7">
        <w:t>Response Time.</w:t>
      </w:r>
    </w:p>
    <w:p w14:paraId="68C5E8A6" w14:textId="4B34BB93" w:rsidR="008873A5" w:rsidRPr="00822468" w:rsidRDefault="008873A5" w:rsidP="008873A5">
      <w:pPr>
        <w:rPr>
          <w:rFonts w:eastAsia="宋体"/>
          <w:lang w:eastAsia="zh-CN"/>
        </w:rPr>
      </w:pPr>
      <w:r w:rsidRPr="001216A7">
        <w:t xml:space="preserve">The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rsidRPr="001216A7">
        <w:t>QoS</w:t>
      </w:r>
      <w:proofErr w:type="spellEnd"/>
      <w:r w:rsidRPr="001216A7">
        <w:t xml:space="preserve"> Class. There are 2 LCS </w:t>
      </w:r>
      <w:proofErr w:type="spellStart"/>
      <w:r w:rsidRPr="001216A7">
        <w:t>QoS</w:t>
      </w:r>
      <w:proofErr w:type="spellEnd"/>
      <w:r w:rsidRPr="001216A7">
        <w:t xml:space="preserve"> Classes:</w:t>
      </w:r>
      <w:r w:rsidR="00822468">
        <w:rPr>
          <w:rFonts w:eastAsia="宋体" w:hint="eastAsia"/>
          <w:lang w:eastAsia="zh-CN"/>
        </w:rPr>
        <w:t xml:space="preserve"> [2]</w:t>
      </w:r>
    </w:p>
    <w:p w14:paraId="0B7B05E5" w14:textId="77777777" w:rsidR="008873A5" w:rsidRPr="001216A7" w:rsidRDefault="008873A5" w:rsidP="008873A5">
      <w:pPr>
        <w:pStyle w:val="B1"/>
      </w:pPr>
      <w:r w:rsidRPr="001216A7">
        <w:t>-</w:t>
      </w:r>
      <w:r w:rsidRPr="001216A7">
        <w:tab/>
        <w:t xml:space="preserve">Best Effort Class: This class defines the least stringent requirement on the </w:t>
      </w:r>
      <w:proofErr w:type="spellStart"/>
      <w:r w:rsidRPr="001216A7">
        <w:t>QoS</w:t>
      </w:r>
      <w:proofErr w:type="spellEnd"/>
      <w:r w:rsidRPr="001216A7">
        <w:t xml:space="preserve"> achieved for a location request. If a location estimate obtained does not fulfil the other </w:t>
      </w:r>
      <w:proofErr w:type="spellStart"/>
      <w:r w:rsidRPr="001216A7">
        <w:t>QoS</w:t>
      </w:r>
      <w:proofErr w:type="spellEnd"/>
      <w:r w:rsidRPr="001216A7">
        <w:t xml:space="preserve"> requirements, it should still be returned but with an appropriate indication that the requested </w:t>
      </w:r>
      <w:proofErr w:type="spellStart"/>
      <w:r w:rsidRPr="001216A7">
        <w:t>QoS</w:t>
      </w:r>
      <w:proofErr w:type="spellEnd"/>
      <w:r w:rsidRPr="001216A7">
        <w:t xml:space="preserve"> was not met. If no location estimate is obtained, an appropriate error cause is sent.</w:t>
      </w:r>
    </w:p>
    <w:p w14:paraId="099DD0A7" w14:textId="77777777" w:rsidR="008873A5" w:rsidRPr="001216A7" w:rsidRDefault="008873A5" w:rsidP="008873A5">
      <w:pPr>
        <w:pStyle w:val="B1"/>
      </w:pPr>
      <w:r w:rsidRPr="001216A7">
        <w:t>-</w:t>
      </w:r>
      <w:r w:rsidRPr="001216A7">
        <w:tab/>
        <w:t xml:space="preserve">Assured Class: This class defines the most stringent requirement on the accuracy achieved for a location request. If a location estimate obtained does not fulfil the other </w:t>
      </w:r>
      <w:proofErr w:type="spellStart"/>
      <w:r w:rsidRPr="001216A7">
        <w:t>QoS</w:t>
      </w:r>
      <w:proofErr w:type="spellEnd"/>
      <w:r w:rsidRPr="001216A7">
        <w:t xml:space="preserve"> requirements, then it shall be discarded, and an appropriate error cause shall be sent.</w:t>
      </w:r>
    </w:p>
    <w:p w14:paraId="065A3B76" w14:textId="0CC58D39" w:rsidR="008873A5" w:rsidRPr="00A120F6" w:rsidRDefault="008873A5" w:rsidP="008873A5">
      <w:pPr>
        <w:rPr>
          <w:rFonts w:eastAsia="宋体"/>
          <w:lang w:eastAsia="zh-CN"/>
        </w:rPr>
      </w:pPr>
      <w:r w:rsidRPr="000F4A10">
        <w:t>For LCS client, it may indicate accuracy defined in TS 29.171 [34], table 7.4.7-1. For AF, it may either indicate the accuracy defined in TS 29.171 [34], table 7.4.7-1, or indicate a particular value e.g. PLMN ID defined in TS 29.122 [</w:t>
      </w:r>
      <w:r w:rsidR="00A120F6">
        <w:t>35], table 5.3.2.4.7-1</w:t>
      </w:r>
      <w:r w:rsidR="00A120F6">
        <w:rPr>
          <w:rFonts w:eastAsia="宋体" w:hint="eastAsia"/>
          <w:lang w:eastAsia="zh-CN"/>
        </w:rPr>
        <w:t>[2].</w:t>
      </w:r>
    </w:p>
    <w:p w14:paraId="7E482433" w14:textId="24E0D291" w:rsidR="00055F5B" w:rsidRDefault="00055F5B" w:rsidP="00DC0474">
      <w:pPr>
        <w:spacing w:before="60" w:after="240"/>
        <w:jc w:val="both"/>
        <w:rPr>
          <w:rFonts w:eastAsia="宋体"/>
          <w:lang w:eastAsia="zh-CN"/>
        </w:rPr>
      </w:pPr>
      <w:r>
        <w:rPr>
          <w:rFonts w:eastAsia="宋体"/>
          <w:lang w:val="en-US" w:eastAsia="zh-CN"/>
        </w:rPr>
        <w:t>T</w:t>
      </w:r>
      <w:r>
        <w:rPr>
          <w:rFonts w:eastAsia="宋体" w:hint="eastAsia"/>
          <w:lang w:val="en-US" w:eastAsia="zh-CN"/>
        </w:rPr>
        <w:t xml:space="preserve">he </w:t>
      </w:r>
      <w:proofErr w:type="spellStart"/>
      <w:r w:rsidR="00D16DD6">
        <w:rPr>
          <w:rFonts w:eastAsia="宋体" w:hint="eastAsia"/>
          <w:lang w:val="en-US" w:eastAsia="zh-CN"/>
        </w:rPr>
        <w:t>QoS</w:t>
      </w:r>
      <w:proofErr w:type="spellEnd"/>
      <w:r w:rsidR="00D16DD6">
        <w:rPr>
          <w:rFonts w:eastAsia="宋体" w:hint="eastAsia"/>
          <w:lang w:val="en-US" w:eastAsia="zh-CN"/>
        </w:rPr>
        <w:t xml:space="preserve"> which is transmitted from 5GC to LMF is </w:t>
      </w:r>
      <w:r w:rsidR="007C6DEE">
        <w:rPr>
          <w:rFonts w:eastAsia="宋体" w:hint="eastAsia"/>
          <w:lang w:val="en-US" w:eastAsia="zh-CN"/>
        </w:rPr>
        <w:t>described</w:t>
      </w:r>
      <w:r w:rsidR="00D16DD6">
        <w:rPr>
          <w:rFonts w:eastAsia="宋体" w:hint="eastAsia"/>
          <w:lang w:val="en-US" w:eastAsia="zh-CN"/>
        </w:rPr>
        <w:t xml:space="preserve"> </w:t>
      </w:r>
      <w:r w:rsidR="00247FDA">
        <w:rPr>
          <w:rFonts w:eastAsia="宋体" w:hint="eastAsia"/>
          <w:lang w:val="en-US" w:eastAsia="zh-CN"/>
        </w:rPr>
        <w:t xml:space="preserve">in detail </w:t>
      </w:r>
      <w:r w:rsidR="00D16DD6">
        <w:rPr>
          <w:rFonts w:eastAsia="宋体" w:hint="eastAsia"/>
          <w:lang w:val="en-US" w:eastAsia="zh-CN"/>
        </w:rPr>
        <w:t>in</w:t>
      </w:r>
      <w:r w:rsidR="007C6DEE">
        <w:rPr>
          <w:rFonts w:eastAsia="宋体" w:hint="eastAsia"/>
          <w:lang w:val="en-US" w:eastAsia="zh-CN"/>
        </w:rPr>
        <w:t xml:space="preserve"> c</w:t>
      </w:r>
      <w:r w:rsidR="00D16DD6">
        <w:rPr>
          <w:rFonts w:eastAsia="宋体" w:hint="eastAsia"/>
          <w:lang w:val="en-US" w:eastAsia="zh-CN"/>
        </w:rPr>
        <w:t>lause 6.1.6.2.13 of TS 29.572 [</w:t>
      </w:r>
      <w:r w:rsidR="000D1682">
        <w:rPr>
          <w:rFonts w:eastAsia="宋体" w:hint="eastAsia"/>
          <w:lang w:val="en-US" w:eastAsia="zh-CN"/>
        </w:rPr>
        <w:t>3</w:t>
      </w:r>
      <w:r w:rsidR="00D16DD6">
        <w:rPr>
          <w:rFonts w:eastAsia="宋体" w:hint="eastAsia"/>
          <w:lang w:val="en-US" w:eastAsia="zh-CN"/>
        </w:rPr>
        <w:t xml:space="preserve">]. </w:t>
      </w:r>
      <w:r w:rsidR="00E84276">
        <w:rPr>
          <w:rFonts w:eastAsia="宋体" w:hint="eastAsia"/>
          <w:lang w:val="en-US" w:eastAsia="zh-CN"/>
        </w:rPr>
        <w:t xml:space="preserve">We can find that the </w:t>
      </w:r>
      <w:r w:rsidR="00DF60A9" w:rsidRPr="00DF60A9">
        <w:rPr>
          <w:rFonts w:eastAsia="宋体" w:hint="eastAsia"/>
          <w:highlight w:val="yellow"/>
          <w:lang w:val="en-US" w:eastAsia="zh-CN"/>
        </w:rPr>
        <w:t>A</w:t>
      </w:r>
      <w:r w:rsidR="00E84276" w:rsidRPr="00DF60A9">
        <w:rPr>
          <w:rFonts w:eastAsia="宋体" w:hint="eastAsia"/>
          <w:highlight w:val="yellow"/>
          <w:lang w:val="en-US" w:eastAsia="zh-CN"/>
        </w:rPr>
        <w:t>ccuracy</w:t>
      </w:r>
      <w:r w:rsidR="00E84276">
        <w:rPr>
          <w:rFonts w:eastAsia="宋体" w:hint="eastAsia"/>
          <w:lang w:val="en-US" w:eastAsia="zh-CN"/>
        </w:rPr>
        <w:t xml:space="preserve"> is defined clearly as a </w:t>
      </w:r>
      <w:r w:rsidR="00E84276" w:rsidRPr="00E84276">
        <w:rPr>
          <w:rFonts w:eastAsia="宋体"/>
          <w:lang w:val="en-US" w:eastAsia="zh-CN"/>
        </w:rPr>
        <w:t>Float value, expressed in meters</w:t>
      </w:r>
      <w:r w:rsidR="00E84276">
        <w:rPr>
          <w:rFonts w:eastAsia="宋体" w:hint="eastAsia"/>
          <w:lang w:val="en-US" w:eastAsia="zh-CN"/>
        </w:rPr>
        <w:t xml:space="preserve"> in clause </w:t>
      </w:r>
      <w:r w:rsidR="00E84276">
        <w:t>6.1.6.3.2</w:t>
      </w:r>
      <w:r w:rsidR="00E84276">
        <w:rPr>
          <w:rFonts w:eastAsia="宋体" w:hint="eastAsia"/>
          <w:lang w:eastAsia="zh-CN"/>
        </w:rPr>
        <w:t xml:space="preserve"> </w:t>
      </w:r>
      <w:r w:rsidR="00E84276">
        <w:rPr>
          <w:rFonts w:eastAsia="宋体" w:hint="eastAsia"/>
          <w:lang w:val="en-US" w:eastAsia="zh-CN"/>
        </w:rPr>
        <w:t>of TS 29.572 [</w:t>
      </w:r>
      <w:r w:rsidR="000D1682">
        <w:rPr>
          <w:rFonts w:eastAsia="宋体" w:hint="eastAsia"/>
          <w:lang w:val="en-US" w:eastAsia="zh-CN"/>
        </w:rPr>
        <w:t>3</w:t>
      </w:r>
      <w:r w:rsidR="00E84276">
        <w:rPr>
          <w:rFonts w:eastAsia="宋体" w:hint="eastAsia"/>
          <w:lang w:val="en-US" w:eastAsia="zh-CN"/>
        </w:rPr>
        <w:t xml:space="preserve">]. And </w:t>
      </w:r>
      <w:r w:rsidR="00E84276" w:rsidRPr="00DF60A9">
        <w:rPr>
          <w:rFonts w:eastAsia="宋体" w:hint="eastAsia"/>
          <w:highlight w:val="green"/>
          <w:lang w:val="en-US" w:eastAsia="zh-CN"/>
        </w:rPr>
        <w:t>response Time</w:t>
      </w:r>
      <w:r w:rsidR="00E84276">
        <w:rPr>
          <w:rFonts w:eastAsia="宋体" w:hint="eastAsia"/>
          <w:lang w:val="en-US" w:eastAsia="zh-CN"/>
        </w:rPr>
        <w:t xml:space="preserve"> is defined as a</w:t>
      </w:r>
      <w:r w:rsidR="00DF60A9">
        <w:rPr>
          <w:rFonts w:eastAsia="宋体" w:hint="eastAsia"/>
          <w:lang w:val="en-US" w:eastAsia="zh-CN"/>
        </w:rPr>
        <w:t>n</w:t>
      </w:r>
      <w:r w:rsidR="00E84276">
        <w:rPr>
          <w:rFonts w:eastAsia="宋体" w:hint="eastAsia"/>
          <w:lang w:val="en-US" w:eastAsia="zh-CN"/>
        </w:rPr>
        <w:t xml:space="preserve"> </w:t>
      </w:r>
      <w:r w:rsidR="00E84276">
        <w:t>Enumeration value</w:t>
      </w:r>
      <w:r w:rsidR="00E84276">
        <w:rPr>
          <w:rFonts w:eastAsia="宋体" w:hint="eastAsia"/>
          <w:lang w:eastAsia="zh-CN"/>
        </w:rPr>
        <w:t xml:space="preserve"> in clause </w:t>
      </w:r>
      <w:r w:rsidR="00E84276">
        <w:t>6.1.6.3.5</w:t>
      </w:r>
      <w:r w:rsidR="00E84276">
        <w:rPr>
          <w:rFonts w:eastAsia="宋体" w:hint="eastAsia"/>
          <w:lang w:eastAsia="zh-CN"/>
        </w:rPr>
        <w:t xml:space="preserve"> of </w:t>
      </w:r>
      <w:proofErr w:type="spellStart"/>
      <w:r w:rsidR="00E84276">
        <w:rPr>
          <w:rFonts w:eastAsia="宋体" w:hint="eastAsia"/>
          <w:lang w:eastAsia="zh-CN"/>
        </w:rPr>
        <w:t>ts</w:t>
      </w:r>
      <w:proofErr w:type="spellEnd"/>
      <w:r w:rsidR="00E84276">
        <w:rPr>
          <w:rFonts w:eastAsia="宋体" w:hint="eastAsia"/>
          <w:lang w:eastAsia="zh-CN"/>
        </w:rPr>
        <w:t xml:space="preserve"> 29.572 [</w:t>
      </w:r>
      <w:r w:rsidR="000D1682">
        <w:rPr>
          <w:rFonts w:eastAsia="宋体" w:hint="eastAsia"/>
          <w:lang w:eastAsia="zh-CN"/>
        </w:rPr>
        <w:t>3</w:t>
      </w:r>
      <w:r w:rsidR="00E84276">
        <w:rPr>
          <w:rFonts w:eastAsia="宋体" w:hint="eastAsia"/>
          <w:lang w:eastAsia="zh-CN"/>
        </w:rPr>
        <w:t>].</w:t>
      </w:r>
    </w:p>
    <w:p w14:paraId="5253D54A" w14:textId="6348B64C" w:rsidR="00E84276" w:rsidRPr="00E84276" w:rsidRDefault="00DF60A9" w:rsidP="00DC0474">
      <w:pPr>
        <w:spacing w:before="60" w:after="240"/>
        <w:jc w:val="both"/>
        <w:rPr>
          <w:rFonts w:eastAsia="宋体"/>
          <w:lang w:eastAsia="zh-CN"/>
        </w:rPr>
      </w:pPr>
      <w:r>
        <w:rPr>
          <w:rFonts w:eastAsia="宋体" w:hint="eastAsia"/>
          <w:lang w:eastAsia="zh-CN"/>
        </w:rPr>
        <w:t>----------------------------------------------</w:t>
      </w:r>
      <w:r w:rsidR="008F6FC6">
        <w:rPr>
          <w:rFonts w:eastAsia="宋体"/>
          <w:lang w:eastAsia="zh-CN"/>
        </w:rPr>
        <w:t>Definition</w:t>
      </w:r>
      <w:r>
        <w:rPr>
          <w:rFonts w:eastAsia="宋体" w:hint="eastAsia"/>
          <w:lang w:eastAsia="zh-CN"/>
        </w:rPr>
        <w:t xml:space="preserve"> of </w:t>
      </w:r>
      <w:proofErr w:type="spellStart"/>
      <w:r>
        <w:rPr>
          <w:rFonts w:eastAsia="宋体" w:hint="eastAsia"/>
          <w:lang w:eastAsia="zh-CN"/>
        </w:rPr>
        <w:t>LocationQoS</w:t>
      </w:r>
      <w:proofErr w:type="spellEnd"/>
      <w:r>
        <w:rPr>
          <w:rFonts w:eastAsia="宋体" w:hint="eastAsia"/>
          <w:lang w:eastAsia="zh-CN"/>
        </w:rPr>
        <w:t xml:space="preserve"> in TS 29.572--------------------------------------------------</w:t>
      </w:r>
    </w:p>
    <w:p w14:paraId="4AE01834" w14:textId="77777777" w:rsidR="00055F5B" w:rsidRDefault="00055F5B" w:rsidP="00055F5B">
      <w:pPr>
        <w:pStyle w:val="5"/>
      </w:pPr>
      <w:bookmarkStart w:id="3" w:name="_Toc20150394"/>
      <w:bookmarkStart w:id="4" w:name="_Toc25168641"/>
      <w:bookmarkStart w:id="5" w:name="_Toc27593060"/>
      <w:bookmarkStart w:id="6" w:name="_Toc34147931"/>
      <w:bookmarkStart w:id="7" w:name="_Toc36463315"/>
      <w:bookmarkStart w:id="8" w:name="_Toc43215155"/>
      <w:bookmarkStart w:id="9" w:name="_Toc45032403"/>
      <w:bookmarkStart w:id="10" w:name="_Toc49849892"/>
      <w:bookmarkStart w:id="11" w:name="_Toc51873406"/>
      <w:bookmarkStart w:id="12" w:name="_Toc56517534"/>
      <w:bookmarkStart w:id="13" w:name="_Toc58594435"/>
      <w:bookmarkStart w:id="14" w:name="_Toc67685816"/>
      <w:r>
        <w:lastRenderedPageBreak/>
        <w:t>6.1.6.2.13</w:t>
      </w:r>
      <w:r>
        <w:tab/>
        <w:t xml:space="preserve">Type: </w:t>
      </w:r>
      <w:proofErr w:type="spellStart"/>
      <w:r>
        <w:t>LocationQoS</w:t>
      </w:r>
      <w:bookmarkEnd w:id="3"/>
      <w:bookmarkEnd w:id="4"/>
      <w:bookmarkEnd w:id="5"/>
      <w:bookmarkEnd w:id="6"/>
      <w:bookmarkEnd w:id="7"/>
      <w:bookmarkEnd w:id="8"/>
      <w:bookmarkEnd w:id="9"/>
      <w:bookmarkEnd w:id="10"/>
      <w:bookmarkEnd w:id="11"/>
      <w:bookmarkEnd w:id="12"/>
      <w:bookmarkEnd w:id="13"/>
      <w:bookmarkEnd w:id="14"/>
      <w:proofErr w:type="spellEnd"/>
    </w:p>
    <w:p w14:paraId="120D5DA2" w14:textId="77777777" w:rsidR="00055F5B" w:rsidRDefault="00055F5B" w:rsidP="00055F5B">
      <w:pPr>
        <w:pStyle w:val="TH"/>
      </w:pPr>
      <w:r>
        <w:rPr>
          <w:noProof/>
        </w:rPr>
        <w:t>Table </w:t>
      </w:r>
      <w:r>
        <w:t xml:space="preserve">6.1.6.2.13-1: </w:t>
      </w:r>
      <w:r>
        <w:rPr>
          <w:noProof/>
        </w:rPr>
        <w:t xml:space="preserve">Definition of type </w:t>
      </w:r>
      <w:proofErr w:type="spellStart"/>
      <w:r>
        <w:t>LocationQoS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055F5B" w:rsidRPr="00FD48E5" w14:paraId="409BE83B" w14:textId="77777777" w:rsidTr="008F2880">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5CDC20E" w14:textId="77777777" w:rsidR="00055F5B" w:rsidRDefault="00055F5B" w:rsidP="008F2880">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19A6162" w14:textId="77777777" w:rsidR="00055F5B" w:rsidRDefault="00055F5B" w:rsidP="008F2880">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A96E5AF" w14:textId="77777777" w:rsidR="00055F5B" w:rsidRPr="007277D4" w:rsidRDefault="00055F5B" w:rsidP="008F2880">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9F658CC" w14:textId="77777777" w:rsidR="00055F5B" w:rsidRDefault="00055F5B" w:rsidP="008F2880">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AB94514" w14:textId="77777777" w:rsidR="00055F5B" w:rsidRDefault="00055F5B" w:rsidP="008F2880">
            <w:pPr>
              <w:pStyle w:val="TAH"/>
              <w:rPr>
                <w:rFonts w:cs="Arial"/>
                <w:szCs w:val="18"/>
              </w:rPr>
            </w:pPr>
            <w:r>
              <w:rPr>
                <w:rFonts w:cs="Arial"/>
                <w:szCs w:val="18"/>
              </w:rPr>
              <w:t>Description</w:t>
            </w:r>
          </w:p>
        </w:tc>
      </w:tr>
      <w:tr w:rsidR="00055F5B" w:rsidRPr="00FD48E5" w14:paraId="48431105" w14:textId="77777777" w:rsidTr="008F2880">
        <w:trPr>
          <w:jc w:val="center"/>
        </w:trPr>
        <w:tc>
          <w:tcPr>
            <w:tcW w:w="1807" w:type="dxa"/>
            <w:tcBorders>
              <w:top w:val="single" w:sz="4" w:space="0" w:color="auto"/>
              <w:left w:val="single" w:sz="4" w:space="0" w:color="auto"/>
              <w:bottom w:val="single" w:sz="4" w:space="0" w:color="auto"/>
              <w:right w:val="single" w:sz="4" w:space="0" w:color="auto"/>
            </w:tcBorders>
          </w:tcPr>
          <w:p w14:paraId="382902B7" w14:textId="77777777" w:rsidR="00055F5B" w:rsidRDefault="00055F5B" w:rsidP="008F2880">
            <w:pPr>
              <w:pStyle w:val="TAL"/>
            </w:pPr>
            <w:proofErr w:type="spellStart"/>
            <w:r w:rsidRPr="00E84276">
              <w:rPr>
                <w:highlight w:val="yellow"/>
              </w:rPr>
              <w:t>hAccuracy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859F3CF" w14:textId="77777777" w:rsidR="00055F5B" w:rsidRDefault="00055F5B" w:rsidP="008F2880">
            <w:pPr>
              <w:pStyle w:val="TAL"/>
            </w:pPr>
            <w:r w:rsidRPr="00E84276">
              <w:rPr>
                <w:highlight w:val="yellow"/>
              </w:rPr>
              <w:t>Accuracy</w:t>
            </w:r>
          </w:p>
        </w:tc>
        <w:tc>
          <w:tcPr>
            <w:tcW w:w="560" w:type="dxa"/>
            <w:tcBorders>
              <w:top w:val="single" w:sz="4" w:space="0" w:color="auto"/>
              <w:left w:val="single" w:sz="4" w:space="0" w:color="auto"/>
              <w:bottom w:val="single" w:sz="4" w:space="0" w:color="auto"/>
              <w:right w:val="single" w:sz="4" w:space="0" w:color="auto"/>
            </w:tcBorders>
          </w:tcPr>
          <w:p w14:paraId="4DEB110F" w14:textId="77777777" w:rsidR="00055F5B" w:rsidRDefault="00055F5B" w:rsidP="008F288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DFA4384" w14:textId="77777777" w:rsidR="00055F5B" w:rsidRDefault="00055F5B" w:rsidP="008F2880">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4FCFB58" w14:textId="77777777" w:rsidR="00055F5B" w:rsidRDefault="00055F5B" w:rsidP="008F2880">
            <w:pPr>
              <w:pStyle w:val="TAL"/>
              <w:rPr>
                <w:rFonts w:cs="Arial"/>
                <w:szCs w:val="18"/>
              </w:rPr>
            </w:pPr>
            <w:r>
              <w:rPr>
                <w:rFonts w:cs="Arial"/>
                <w:szCs w:val="18"/>
              </w:rPr>
              <w:t>Horizontal accuracy</w:t>
            </w:r>
          </w:p>
        </w:tc>
      </w:tr>
      <w:tr w:rsidR="00055F5B" w:rsidRPr="00FD48E5" w14:paraId="040C3273" w14:textId="77777777" w:rsidTr="008F2880">
        <w:trPr>
          <w:jc w:val="center"/>
        </w:trPr>
        <w:tc>
          <w:tcPr>
            <w:tcW w:w="1807" w:type="dxa"/>
            <w:tcBorders>
              <w:top w:val="single" w:sz="4" w:space="0" w:color="auto"/>
              <w:left w:val="single" w:sz="4" w:space="0" w:color="auto"/>
              <w:bottom w:val="single" w:sz="4" w:space="0" w:color="auto"/>
              <w:right w:val="single" w:sz="4" w:space="0" w:color="auto"/>
            </w:tcBorders>
          </w:tcPr>
          <w:p w14:paraId="4FF0D38B" w14:textId="77777777" w:rsidR="00055F5B" w:rsidRDefault="00055F5B" w:rsidP="008F2880">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64F05675" w14:textId="77777777" w:rsidR="00055F5B" w:rsidRDefault="00055F5B" w:rsidP="008F2880">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7331B3F9" w14:textId="77777777" w:rsidR="00055F5B" w:rsidRDefault="00055F5B" w:rsidP="008F288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4D23FC2" w14:textId="77777777" w:rsidR="00055F5B" w:rsidRDefault="00055F5B" w:rsidP="008F2880">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0E4C953" w14:textId="77777777" w:rsidR="00055F5B" w:rsidRDefault="00055F5B" w:rsidP="008F2880">
            <w:pPr>
              <w:pStyle w:val="TAL"/>
              <w:rPr>
                <w:rFonts w:cs="Arial"/>
                <w:szCs w:val="18"/>
              </w:rPr>
            </w:pPr>
            <w:r>
              <w:rPr>
                <w:rFonts w:cs="Arial"/>
                <w:szCs w:val="18"/>
              </w:rPr>
              <w:t>Vertical accuracy</w:t>
            </w:r>
          </w:p>
        </w:tc>
      </w:tr>
      <w:tr w:rsidR="00055F5B" w:rsidRPr="00FD48E5" w14:paraId="55492433" w14:textId="77777777" w:rsidTr="008F2880">
        <w:trPr>
          <w:jc w:val="center"/>
        </w:trPr>
        <w:tc>
          <w:tcPr>
            <w:tcW w:w="1807" w:type="dxa"/>
            <w:tcBorders>
              <w:top w:val="single" w:sz="4" w:space="0" w:color="auto"/>
              <w:left w:val="single" w:sz="4" w:space="0" w:color="auto"/>
              <w:bottom w:val="single" w:sz="4" w:space="0" w:color="auto"/>
              <w:right w:val="single" w:sz="4" w:space="0" w:color="auto"/>
            </w:tcBorders>
          </w:tcPr>
          <w:p w14:paraId="62F80937" w14:textId="77777777" w:rsidR="00055F5B" w:rsidRDefault="00055F5B" w:rsidP="008F2880">
            <w:pPr>
              <w:pStyle w:val="TAL"/>
            </w:pPr>
            <w:proofErr w:type="spellStart"/>
            <w:r>
              <w:t>vertRequested</w:t>
            </w:r>
            <w:proofErr w:type="spellEnd"/>
          </w:p>
        </w:tc>
        <w:tc>
          <w:tcPr>
            <w:tcW w:w="1713" w:type="dxa"/>
            <w:tcBorders>
              <w:top w:val="single" w:sz="4" w:space="0" w:color="auto"/>
              <w:left w:val="single" w:sz="4" w:space="0" w:color="auto"/>
              <w:bottom w:val="single" w:sz="4" w:space="0" w:color="auto"/>
              <w:right w:val="single" w:sz="4" w:space="0" w:color="auto"/>
            </w:tcBorders>
          </w:tcPr>
          <w:p w14:paraId="60867FF6" w14:textId="77777777" w:rsidR="00055F5B" w:rsidRDefault="00055F5B" w:rsidP="008F2880">
            <w:pPr>
              <w:pStyle w:val="TAL"/>
            </w:pPr>
            <w:proofErr w:type="spellStart"/>
            <w: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22E7D94F" w14:textId="77777777" w:rsidR="00055F5B" w:rsidRDefault="00055F5B" w:rsidP="008F288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388767B" w14:textId="77777777" w:rsidR="00055F5B" w:rsidRDefault="00055F5B" w:rsidP="008F2880">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5360ACD" w14:textId="77777777" w:rsidR="00055F5B" w:rsidRDefault="00055F5B" w:rsidP="008F2880">
            <w:pPr>
              <w:pStyle w:val="TAL"/>
              <w:rPr>
                <w:rFonts w:cs="Arial"/>
                <w:szCs w:val="18"/>
              </w:rPr>
            </w:pPr>
            <w:r>
              <w:rPr>
                <w:rFonts w:cs="Arial"/>
                <w:szCs w:val="18"/>
              </w:rPr>
              <w:t>Vertical accuracy requested (yes/no)</w:t>
            </w:r>
          </w:p>
        </w:tc>
      </w:tr>
      <w:tr w:rsidR="00055F5B" w:rsidRPr="00FD48E5" w14:paraId="099CC2DA" w14:textId="77777777" w:rsidTr="008F2880">
        <w:trPr>
          <w:jc w:val="center"/>
        </w:trPr>
        <w:tc>
          <w:tcPr>
            <w:tcW w:w="1807" w:type="dxa"/>
            <w:tcBorders>
              <w:top w:val="single" w:sz="4" w:space="0" w:color="auto"/>
              <w:left w:val="single" w:sz="4" w:space="0" w:color="auto"/>
              <w:bottom w:val="single" w:sz="4" w:space="0" w:color="auto"/>
              <w:right w:val="single" w:sz="4" w:space="0" w:color="auto"/>
            </w:tcBorders>
          </w:tcPr>
          <w:p w14:paraId="71FEAE89" w14:textId="77777777" w:rsidR="00055F5B" w:rsidRPr="00E84276" w:rsidRDefault="00055F5B" w:rsidP="008F2880">
            <w:pPr>
              <w:pStyle w:val="TAL"/>
              <w:rPr>
                <w:highlight w:val="green"/>
              </w:rPr>
            </w:pPr>
            <w:proofErr w:type="spellStart"/>
            <w:r w:rsidRPr="00E84276">
              <w:rPr>
                <w:highlight w:val="green"/>
              </w:rPr>
              <w:t>responseTime</w:t>
            </w:r>
            <w:proofErr w:type="spellEnd"/>
          </w:p>
        </w:tc>
        <w:tc>
          <w:tcPr>
            <w:tcW w:w="1713" w:type="dxa"/>
            <w:tcBorders>
              <w:top w:val="single" w:sz="4" w:space="0" w:color="auto"/>
              <w:left w:val="single" w:sz="4" w:space="0" w:color="auto"/>
              <w:bottom w:val="single" w:sz="4" w:space="0" w:color="auto"/>
              <w:right w:val="single" w:sz="4" w:space="0" w:color="auto"/>
            </w:tcBorders>
          </w:tcPr>
          <w:p w14:paraId="527AC131" w14:textId="77777777" w:rsidR="00055F5B" w:rsidRPr="00E84276" w:rsidRDefault="00055F5B" w:rsidP="008F2880">
            <w:pPr>
              <w:pStyle w:val="TAL"/>
              <w:rPr>
                <w:highlight w:val="green"/>
              </w:rPr>
            </w:pPr>
            <w:proofErr w:type="spellStart"/>
            <w:r w:rsidRPr="00E84276">
              <w:rPr>
                <w:highlight w:val="green"/>
              </w:rPr>
              <w:t>ResponseTime</w:t>
            </w:r>
            <w:proofErr w:type="spellEnd"/>
          </w:p>
        </w:tc>
        <w:tc>
          <w:tcPr>
            <w:tcW w:w="560" w:type="dxa"/>
            <w:tcBorders>
              <w:top w:val="single" w:sz="4" w:space="0" w:color="auto"/>
              <w:left w:val="single" w:sz="4" w:space="0" w:color="auto"/>
              <w:bottom w:val="single" w:sz="4" w:space="0" w:color="auto"/>
              <w:right w:val="single" w:sz="4" w:space="0" w:color="auto"/>
            </w:tcBorders>
          </w:tcPr>
          <w:p w14:paraId="4A526591" w14:textId="77777777" w:rsidR="00055F5B" w:rsidRDefault="00055F5B" w:rsidP="008F288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0F53AD" w14:textId="77777777" w:rsidR="00055F5B" w:rsidRDefault="00055F5B" w:rsidP="008F2880">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509F22F" w14:textId="77777777" w:rsidR="00055F5B" w:rsidRDefault="00055F5B" w:rsidP="008F2880">
            <w:pPr>
              <w:pStyle w:val="TAL"/>
              <w:rPr>
                <w:rFonts w:cs="Arial"/>
                <w:szCs w:val="18"/>
              </w:rPr>
            </w:pPr>
            <w:r>
              <w:rPr>
                <w:rFonts w:cs="Arial"/>
                <w:szCs w:val="18"/>
              </w:rPr>
              <w:t>No delay, Low delay or Delay tolerant</w:t>
            </w:r>
          </w:p>
        </w:tc>
      </w:tr>
      <w:tr w:rsidR="00055F5B" w:rsidRPr="00FD48E5" w14:paraId="41CB9BFB" w14:textId="77777777" w:rsidTr="008F2880">
        <w:trPr>
          <w:jc w:val="center"/>
        </w:trPr>
        <w:tc>
          <w:tcPr>
            <w:tcW w:w="1807" w:type="dxa"/>
            <w:tcBorders>
              <w:top w:val="single" w:sz="4" w:space="0" w:color="auto"/>
              <w:left w:val="single" w:sz="4" w:space="0" w:color="auto"/>
              <w:bottom w:val="single" w:sz="4" w:space="0" w:color="auto"/>
              <w:right w:val="single" w:sz="4" w:space="0" w:color="auto"/>
            </w:tcBorders>
          </w:tcPr>
          <w:p w14:paraId="5DEBED80" w14:textId="77777777" w:rsidR="00055F5B" w:rsidRDefault="00055F5B" w:rsidP="008F2880">
            <w:pPr>
              <w:pStyle w:val="TAL"/>
            </w:pPr>
            <w:proofErr w:type="spellStart"/>
            <w:r>
              <w:rPr>
                <w:lang w:eastAsia="zh-CN"/>
              </w:rPr>
              <w:t>lcsQosClass</w:t>
            </w:r>
            <w:proofErr w:type="spellEnd"/>
          </w:p>
        </w:tc>
        <w:tc>
          <w:tcPr>
            <w:tcW w:w="1713" w:type="dxa"/>
            <w:tcBorders>
              <w:top w:val="single" w:sz="4" w:space="0" w:color="auto"/>
              <w:left w:val="single" w:sz="4" w:space="0" w:color="auto"/>
              <w:bottom w:val="single" w:sz="4" w:space="0" w:color="auto"/>
              <w:right w:val="single" w:sz="4" w:space="0" w:color="auto"/>
            </w:tcBorders>
          </w:tcPr>
          <w:p w14:paraId="3F032C34" w14:textId="77777777" w:rsidR="00055F5B" w:rsidRDefault="00055F5B" w:rsidP="008F2880">
            <w:pPr>
              <w:pStyle w:val="TAL"/>
            </w:pPr>
            <w:proofErr w:type="spellStart"/>
            <w:r>
              <w:rPr>
                <w:lang w:eastAsia="zh-CN"/>
              </w:rPr>
              <w:t>LcsQosClass</w:t>
            </w:r>
            <w:proofErr w:type="spellEnd"/>
          </w:p>
        </w:tc>
        <w:tc>
          <w:tcPr>
            <w:tcW w:w="560" w:type="dxa"/>
            <w:tcBorders>
              <w:top w:val="single" w:sz="4" w:space="0" w:color="auto"/>
              <w:left w:val="single" w:sz="4" w:space="0" w:color="auto"/>
              <w:bottom w:val="single" w:sz="4" w:space="0" w:color="auto"/>
              <w:right w:val="single" w:sz="4" w:space="0" w:color="auto"/>
            </w:tcBorders>
          </w:tcPr>
          <w:p w14:paraId="77C3A586" w14:textId="77777777" w:rsidR="00055F5B" w:rsidRDefault="00055F5B" w:rsidP="008F288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7B1EF55" w14:textId="77777777" w:rsidR="00055F5B" w:rsidRDefault="00055F5B" w:rsidP="008F2880">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03747B3" w14:textId="77777777" w:rsidR="00055F5B" w:rsidRDefault="00055F5B" w:rsidP="008F2880">
            <w:pPr>
              <w:pStyle w:val="TAL"/>
              <w:rPr>
                <w:rFonts w:cs="Arial"/>
                <w:szCs w:val="18"/>
                <w:lang w:val="en-US" w:eastAsia="zh-CN"/>
              </w:rPr>
            </w:pPr>
            <w:r>
              <w:rPr>
                <w:rFonts w:cs="Arial"/>
                <w:szCs w:val="18"/>
                <w:lang w:eastAsia="zh-CN"/>
              </w:rPr>
              <w:t xml:space="preserve">LCS </w:t>
            </w:r>
            <w:proofErr w:type="spellStart"/>
            <w:r>
              <w:rPr>
                <w:rFonts w:cs="Arial"/>
                <w:szCs w:val="18"/>
                <w:lang w:eastAsia="zh-CN"/>
              </w:rPr>
              <w:t>QoS</w:t>
            </w:r>
            <w:proofErr w:type="spellEnd"/>
            <w:r>
              <w:rPr>
                <w:rFonts w:cs="Arial"/>
                <w:szCs w:val="18"/>
                <w:lang w:eastAsia="zh-CN"/>
              </w:rPr>
              <w:t xml:space="preserve"> Class, see clause 4.1b of 3GPP TS 23.273</w:t>
            </w:r>
            <w:r>
              <w:rPr>
                <w:rFonts w:cs="Arial"/>
                <w:szCs w:val="18"/>
                <w:lang w:val="en-US" w:eastAsia="zh-CN"/>
              </w:rPr>
              <w:t> [19].</w:t>
            </w:r>
          </w:p>
          <w:p w14:paraId="13C6843C" w14:textId="77777777" w:rsidR="00055F5B" w:rsidRDefault="00055F5B" w:rsidP="008F2880">
            <w:pPr>
              <w:pStyle w:val="TAL"/>
              <w:rPr>
                <w:rFonts w:cs="Arial"/>
                <w:szCs w:val="18"/>
              </w:rPr>
            </w:pPr>
            <w:r>
              <w:rPr>
                <w:rFonts w:cs="Arial"/>
                <w:szCs w:val="18"/>
                <w:lang w:val="en-US" w:eastAsia="zh-CN"/>
              </w:rPr>
              <w:t xml:space="preserve">This IE shall be absent if neither </w:t>
            </w:r>
            <w:proofErr w:type="spellStart"/>
            <w:r>
              <w:rPr>
                <w:rFonts w:cs="Arial"/>
                <w:szCs w:val="18"/>
                <w:lang w:val="en-US" w:eastAsia="zh-CN"/>
              </w:rPr>
              <w:t>hAccuracy</w:t>
            </w:r>
            <w:proofErr w:type="spellEnd"/>
            <w:r>
              <w:rPr>
                <w:rFonts w:cs="Arial"/>
                <w:szCs w:val="18"/>
                <w:lang w:val="en-US" w:eastAsia="zh-CN"/>
              </w:rPr>
              <w:t xml:space="preserve"> nor </w:t>
            </w:r>
            <w:proofErr w:type="spellStart"/>
            <w:r>
              <w:t>vAccuracy</w:t>
            </w:r>
            <w:proofErr w:type="spellEnd"/>
            <w:r>
              <w:t xml:space="preserve"> is included.</w:t>
            </w:r>
          </w:p>
        </w:tc>
      </w:tr>
    </w:tbl>
    <w:p w14:paraId="12B7F79D" w14:textId="77777777" w:rsidR="00E84276" w:rsidRPr="00384E92" w:rsidRDefault="00E84276" w:rsidP="00E84276">
      <w:pPr>
        <w:pStyle w:val="5"/>
      </w:pPr>
      <w:bookmarkStart w:id="15" w:name="_Toc20150418"/>
      <w:bookmarkStart w:id="16" w:name="_Toc25168665"/>
      <w:bookmarkStart w:id="17" w:name="_Toc27593084"/>
      <w:bookmarkStart w:id="18" w:name="_Toc34147956"/>
      <w:bookmarkStart w:id="19" w:name="_Toc36463340"/>
      <w:bookmarkStart w:id="20" w:name="_Toc43215180"/>
      <w:bookmarkStart w:id="21" w:name="_Toc45032428"/>
      <w:bookmarkStart w:id="22" w:name="_Toc49849917"/>
      <w:bookmarkStart w:id="23" w:name="_Toc51873431"/>
      <w:bookmarkStart w:id="24" w:name="_Toc56517559"/>
      <w:bookmarkStart w:id="25" w:name="_Toc58594460"/>
      <w:bookmarkStart w:id="26" w:name="_Toc67685841"/>
      <w:r>
        <w:t>6.1.6.3.2</w:t>
      </w:r>
      <w:r w:rsidRPr="00384E92">
        <w:tab/>
        <w:t>Simple data types</w:t>
      </w:r>
      <w:bookmarkEnd w:id="15"/>
      <w:bookmarkEnd w:id="16"/>
      <w:bookmarkEnd w:id="17"/>
      <w:bookmarkEnd w:id="18"/>
      <w:bookmarkEnd w:id="19"/>
      <w:bookmarkEnd w:id="20"/>
      <w:bookmarkEnd w:id="21"/>
      <w:bookmarkEnd w:id="22"/>
      <w:bookmarkEnd w:id="23"/>
      <w:bookmarkEnd w:id="24"/>
      <w:bookmarkEnd w:id="25"/>
      <w:bookmarkEnd w:id="26"/>
    </w:p>
    <w:p w14:paraId="1472C9E4" w14:textId="24C2B37D" w:rsidR="00E84276" w:rsidRDefault="00E84276" w:rsidP="00E84276">
      <w:pPr>
        <w:rPr>
          <w:rFonts w:eastAsia="宋体"/>
          <w:lang w:eastAsia="zh-CN"/>
        </w:rPr>
      </w:pPr>
      <w:r w:rsidRPr="00384E92">
        <w:t xml:space="preserve">The simple data types defined in table </w:t>
      </w:r>
      <w:r>
        <w:t>6.1.6.3.2-1</w:t>
      </w:r>
      <w:r w:rsidRPr="00384E92">
        <w:t xml:space="preserve"> shall be supported.</w:t>
      </w:r>
    </w:p>
    <w:p w14:paraId="53706885" w14:textId="77777777" w:rsidR="00E84276" w:rsidRPr="00384E92" w:rsidRDefault="00E84276" w:rsidP="00E84276">
      <w:pPr>
        <w:pStyle w:val="TH"/>
      </w:pPr>
      <w:r w:rsidRPr="00384E92">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3"/>
        <w:gridCol w:w="5234"/>
      </w:tblGrid>
      <w:tr w:rsidR="00E84276" w:rsidRPr="006A5310" w14:paraId="1B47BB5F" w14:textId="77777777" w:rsidTr="008F2880">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668FC9" w14:textId="77777777" w:rsidR="00E84276" w:rsidRPr="006C1737" w:rsidRDefault="00E84276" w:rsidP="008F2880">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BA6C0D9" w14:textId="77777777" w:rsidR="00E84276" w:rsidRPr="006C1737" w:rsidRDefault="00E84276" w:rsidP="008F2880">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774132D3" w14:textId="77777777" w:rsidR="00E84276" w:rsidRPr="006C1737" w:rsidRDefault="00E84276" w:rsidP="008F2880">
            <w:pPr>
              <w:pStyle w:val="TAH"/>
            </w:pPr>
            <w:r w:rsidRPr="006C1737">
              <w:t>Description</w:t>
            </w:r>
          </w:p>
        </w:tc>
      </w:tr>
      <w:tr w:rsidR="00E84276" w:rsidRPr="00384E92" w14:paraId="449DBCBD" w14:textId="77777777" w:rsidTr="008F288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EBE296" w14:textId="77777777" w:rsidR="00E84276" w:rsidRPr="006C1737" w:rsidRDefault="00E84276" w:rsidP="008F2880">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605B60" w14:textId="77777777" w:rsidR="00E84276" w:rsidRPr="006C1737" w:rsidRDefault="00E84276" w:rsidP="008F2880">
            <w:pPr>
              <w:pStyle w:val="TAL"/>
            </w:pPr>
            <w:r>
              <w:t>number</w:t>
            </w:r>
          </w:p>
        </w:tc>
        <w:tc>
          <w:tcPr>
            <w:tcW w:w="2889" w:type="pct"/>
            <w:tcBorders>
              <w:top w:val="single" w:sz="4" w:space="0" w:color="auto"/>
              <w:left w:val="nil"/>
              <w:bottom w:val="single" w:sz="4" w:space="0" w:color="auto"/>
              <w:right w:val="single" w:sz="8" w:space="0" w:color="auto"/>
            </w:tcBorders>
          </w:tcPr>
          <w:p w14:paraId="609E4545" w14:textId="77777777" w:rsidR="00E84276" w:rsidRDefault="00E84276" w:rsidP="008F2880">
            <w:pPr>
              <w:pStyle w:val="TAL"/>
            </w:pPr>
            <w:r>
              <w:rPr>
                <w:rFonts w:cs="Arial"/>
                <w:szCs w:val="18"/>
              </w:rPr>
              <w:t xml:space="preserve">Double-precision </w:t>
            </w:r>
            <w:r>
              <w:t>float value of the altitude, expressed in meters.</w:t>
            </w:r>
          </w:p>
          <w:p w14:paraId="32D44847" w14:textId="77777777" w:rsidR="00E84276" w:rsidRDefault="00E84276" w:rsidP="008F2880">
            <w:pPr>
              <w:pStyle w:val="TAL"/>
            </w:pPr>
            <w:r>
              <w:t>Minimum: -32767. Maximum: 32767.</w:t>
            </w:r>
          </w:p>
          <w:p w14:paraId="14E587F7" w14:textId="77777777" w:rsidR="00E84276" w:rsidRPr="006C1737" w:rsidRDefault="00E84276" w:rsidP="008F2880">
            <w:pPr>
              <w:pStyle w:val="TAL"/>
            </w:pPr>
            <w:r>
              <w:t>Format: double.</w:t>
            </w:r>
          </w:p>
        </w:tc>
      </w:tr>
      <w:tr w:rsidR="00E84276" w:rsidRPr="00384E92" w14:paraId="0DE497E7" w14:textId="77777777" w:rsidTr="008F288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5E665D" w14:textId="77777777" w:rsidR="00E84276" w:rsidRPr="006C1737" w:rsidRDefault="00E84276" w:rsidP="008F2880">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9F778" w14:textId="77777777" w:rsidR="00E84276" w:rsidRPr="006C1737" w:rsidRDefault="00E84276" w:rsidP="008F2880">
            <w:pPr>
              <w:pStyle w:val="TAL"/>
            </w:pPr>
            <w:r>
              <w:t>integer</w:t>
            </w:r>
          </w:p>
        </w:tc>
        <w:tc>
          <w:tcPr>
            <w:tcW w:w="2889" w:type="pct"/>
            <w:tcBorders>
              <w:top w:val="single" w:sz="4" w:space="0" w:color="auto"/>
              <w:left w:val="nil"/>
              <w:bottom w:val="single" w:sz="4" w:space="0" w:color="auto"/>
              <w:right w:val="single" w:sz="8" w:space="0" w:color="auto"/>
            </w:tcBorders>
          </w:tcPr>
          <w:p w14:paraId="09E78FD6" w14:textId="77777777" w:rsidR="00E84276" w:rsidRDefault="00E84276" w:rsidP="008F2880">
            <w:pPr>
              <w:pStyle w:val="TAL"/>
            </w:pPr>
            <w:r>
              <w:t>Integer value of the angle, expressed in degrees.</w:t>
            </w:r>
          </w:p>
          <w:p w14:paraId="1385C509" w14:textId="77777777" w:rsidR="00E84276" w:rsidRPr="006C1737" w:rsidRDefault="00E84276" w:rsidP="008F2880">
            <w:pPr>
              <w:pStyle w:val="TAL"/>
            </w:pPr>
            <w:r>
              <w:t>Minimum: 0. Maximum: 360.</w:t>
            </w:r>
          </w:p>
        </w:tc>
      </w:tr>
      <w:tr w:rsidR="00E84276" w:rsidRPr="00384E92" w14:paraId="6F3A13D9" w14:textId="77777777" w:rsidTr="008F288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A44426" w14:textId="77777777" w:rsidR="00E84276" w:rsidRPr="006C1737" w:rsidRDefault="00E84276" w:rsidP="008F2880">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D7275E" w14:textId="77777777" w:rsidR="00E84276" w:rsidRPr="006C1737" w:rsidRDefault="00E84276" w:rsidP="008F2880">
            <w:pPr>
              <w:pStyle w:val="TAL"/>
            </w:pPr>
            <w:r>
              <w:t>number</w:t>
            </w:r>
          </w:p>
        </w:tc>
        <w:tc>
          <w:tcPr>
            <w:tcW w:w="2889" w:type="pct"/>
            <w:tcBorders>
              <w:top w:val="single" w:sz="4" w:space="0" w:color="auto"/>
              <w:left w:val="nil"/>
              <w:bottom w:val="single" w:sz="4" w:space="0" w:color="auto"/>
              <w:right w:val="single" w:sz="8" w:space="0" w:color="auto"/>
            </w:tcBorders>
          </w:tcPr>
          <w:p w14:paraId="2E0E1884" w14:textId="77777777" w:rsidR="00E84276" w:rsidRDefault="00E84276" w:rsidP="008F2880">
            <w:pPr>
              <w:pStyle w:val="TAL"/>
            </w:pPr>
            <w:r>
              <w:t>Float value of uncertainty, expressed in meters.</w:t>
            </w:r>
          </w:p>
          <w:p w14:paraId="6DCF51D9" w14:textId="77777777" w:rsidR="00E84276" w:rsidRDefault="00E84276" w:rsidP="008F2880">
            <w:pPr>
              <w:pStyle w:val="TAL"/>
            </w:pPr>
            <w:r>
              <w:t>Minimum: 0</w:t>
            </w:r>
          </w:p>
          <w:p w14:paraId="4583E020" w14:textId="77777777" w:rsidR="00E84276" w:rsidRPr="006C1737" w:rsidRDefault="00E84276" w:rsidP="008F2880">
            <w:pPr>
              <w:pStyle w:val="TAL"/>
            </w:pPr>
            <w:r>
              <w:t>Format: float.</w:t>
            </w:r>
          </w:p>
        </w:tc>
      </w:tr>
      <w:tr w:rsidR="00E84276" w:rsidRPr="00384E92" w14:paraId="2CAA9636" w14:textId="77777777" w:rsidTr="008F288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185F13" w14:textId="77777777" w:rsidR="00E84276" w:rsidRPr="006C1737" w:rsidRDefault="00E84276" w:rsidP="008F2880">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041D51" w14:textId="77777777" w:rsidR="00E84276" w:rsidRPr="006C1737" w:rsidRDefault="00E84276" w:rsidP="008F2880">
            <w:pPr>
              <w:pStyle w:val="TAL"/>
            </w:pPr>
            <w:r>
              <w:t>integer</w:t>
            </w:r>
          </w:p>
        </w:tc>
        <w:tc>
          <w:tcPr>
            <w:tcW w:w="2889" w:type="pct"/>
            <w:tcBorders>
              <w:top w:val="single" w:sz="4" w:space="0" w:color="auto"/>
              <w:left w:val="nil"/>
              <w:bottom w:val="single" w:sz="4" w:space="0" w:color="auto"/>
              <w:right w:val="single" w:sz="8" w:space="0" w:color="auto"/>
            </w:tcBorders>
          </w:tcPr>
          <w:p w14:paraId="64E575DB" w14:textId="77777777" w:rsidR="00E84276" w:rsidRDefault="00E84276" w:rsidP="008F2880">
            <w:pPr>
              <w:pStyle w:val="TAL"/>
            </w:pPr>
            <w:r>
              <w:t>Integer value of the orientation angle, expressed in degrees.</w:t>
            </w:r>
          </w:p>
          <w:p w14:paraId="51E72CB2" w14:textId="77777777" w:rsidR="00E84276" w:rsidRPr="006C1737" w:rsidRDefault="00E84276" w:rsidP="008F2880">
            <w:pPr>
              <w:pStyle w:val="TAL"/>
            </w:pPr>
            <w:r>
              <w:t>Minimum: 0. Maximum: 180.</w:t>
            </w:r>
          </w:p>
        </w:tc>
      </w:tr>
      <w:tr w:rsidR="00E84276" w:rsidRPr="00384E92" w14:paraId="44CD1EC5" w14:textId="77777777" w:rsidTr="008F288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515E86" w14:textId="77777777" w:rsidR="00E84276" w:rsidRPr="006C1737" w:rsidRDefault="00E84276" w:rsidP="008F2880">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A40A66" w14:textId="77777777" w:rsidR="00E84276" w:rsidRPr="006C1737" w:rsidRDefault="00E84276" w:rsidP="008F2880">
            <w:pPr>
              <w:pStyle w:val="TAL"/>
            </w:pPr>
            <w:r>
              <w:t>integer</w:t>
            </w:r>
          </w:p>
        </w:tc>
        <w:tc>
          <w:tcPr>
            <w:tcW w:w="2889" w:type="pct"/>
            <w:tcBorders>
              <w:top w:val="single" w:sz="4" w:space="0" w:color="auto"/>
              <w:left w:val="nil"/>
              <w:bottom w:val="single" w:sz="4" w:space="0" w:color="auto"/>
              <w:right w:val="single" w:sz="8" w:space="0" w:color="auto"/>
            </w:tcBorders>
          </w:tcPr>
          <w:p w14:paraId="6B2FF572" w14:textId="77777777" w:rsidR="00E84276" w:rsidRDefault="00E84276" w:rsidP="008F2880">
            <w:pPr>
              <w:pStyle w:val="TAL"/>
            </w:pPr>
            <w:r>
              <w:t>Integer value of the confidence, expressed in percentage value.</w:t>
            </w:r>
          </w:p>
          <w:p w14:paraId="29E80323" w14:textId="77777777" w:rsidR="00E84276" w:rsidRPr="006C1737" w:rsidRDefault="00E84276" w:rsidP="008F2880">
            <w:pPr>
              <w:pStyle w:val="TAL"/>
            </w:pPr>
            <w:r>
              <w:t>Minimum: 0. Maximum: 100.</w:t>
            </w:r>
          </w:p>
        </w:tc>
      </w:tr>
      <w:tr w:rsidR="00E84276" w:rsidRPr="00384E92" w14:paraId="4520CA63" w14:textId="77777777" w:rsidTr="008F288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22493B" w14:textId="77777777" w:rsidR="00E84276" w:rsidRPr="006C1737" w:rsidRDefault="00E84276" w:rsidP="008F2880">
            <w:pPr>
              <w:pStyle w:val="TAL"/>
            </w:pPr>
            <w:r w:rsidRPr="00E84276">
              <w:rPr>
                <w:highlight w:val="yellow"/>
              </w:rP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6011DC" w14:textId="77777777" w:rsidR="00E84276" w:rsidRPr="006C1737" w:rsidRDefault="00E84276" w:rsidP="008F2880">
            <w:pPr>
              <w:pStyle w:val="TAL"/>
            </w:pPr>
            <w:r>
              <w:t>number</w:t>
            </w:r>
          </w:p>
        </w:tc>
        <w:tc>
          <w:tcPr>
            <w:tcW w:w="2889" w:type="pct"/>
            <w:tcBorders>
              <w:top w:val="single" w:sz="4" w:space="0" w:color="auto"/>
              <w:left w:val="nil"/>
              <w:bottom w:val="single" w:sz="4" w:space="0" w:color="auto"/>
              <w:right w:val="single" w:sz="8" w:space="0" w:color="auto"/>
            </w:tcBorders>
          </w:tcPr>
          <w:p w14:paraId="7299EBF3" w14:textId="77777777" w:rsidR="00E84276" w:rsidRDefault="00E84276" w:rsidP="008F2880">
            <w:pPr>
              <w:pStyle w:val="TAL"/>
            </w:pPr>
            <w:r w:rsidRPr="00E84276">
              <w:rPr>
                <w:highlight w:val="yellow"/>
              </w:rPr>
              <w:t>Float value of accuracy, expressed in meters.</w:t>
            </w:r>
          </w:p>
          <w:p w14:paraId="15FDD0FA" w14:textId="77777777" w:rsidR="00E84276" w:rsidRDefault="00E84276" w:rsidP="008F2880">
            <w:pPr>
              <w:pStyle w:val="TAL"/>
            </w:pPr>
            <w:r>
              <w:t>Minimum: 0</w:t>
            </w:r>
          </w:p>
          <w:p w14:paraId="4546B87F" w14:textId="77777777" w:rsidR="00E84276" w:rsidRPr="006C1737" w:rsidRDefault="00E84276" w:rsidP="008F2880">
            <w:pPr>
              <w:pStyle w:val="TAL"/>
            </w:pPr>
            <w:r>
              <w:t>Format: float.</w:t>
            </w:r>
          </w:p>
        </w:tc>
      </w:tr>
    </w:tbl>
    <w:p w14:paraId="04A2BEA1" w14:textId="77777777" w:rsidR="00E84276" w:rsidRDefault="00E84276" w:rsidP="00DC0474">
      <w:pPr>
        <w:spacing w:before="60" w:after="240"/>
        <w:jc w:val="both"/>
        <w:rPr>
          <w:rFonts w:eastAsia="宋体"/>
          <w:lang w:eastAsia="zh-CN"/>
        </w:rPr>
      </w:pPr>
    </w:p>
    <w:p w14:paraId="37CB21B9" w14:textId="77777777" w:rsidR="00E84276" w:rsidRDefault="00E84276" w:rsidP="00E84276">
      <w:pPr>
        <w:pStyle w:val="5"/>
      </w:pPr>
      <w:bookmarkStart w:id="27" w:name="OLE_LINK7"/>
      <w:bookmarkStart w:id="28" w:name="OLE_LINK8"/>
      <w:bookmarkStart w:id="29" w:name="_Toc20150421"/>
      <w:bookmarkStart w:id="30" w:name="_Toc25168668"/>
      <w:bookmarkStart w:id="31" w:name="_Toc27593087"/>
      <w:bookmarkStart w:id="32" w:name="_Toc34147959"/>
      <w:bookmarkStart w:id="33" w:name="_Toc36463343"/>
      <w:bookmarkStart w:id="34" w:name="_Toc43215183"/>
      <w:bookmarkStart w:id="35" w:name="_Toc45032431"/>
      <w:bookmarkStart w:id="36" w:name="_Toc49849920"/>
      <w:bookmarkStart w:id="37" w:name="_Toc51873434"/>
      <w:bookmarkStart w:id="38" w:name="_Toc56517562"/>
      <w:bookmarkStart w:id="39" w:name="_Toc58594463"/>
      <w:bookmarkStart w:id="40" w:name="_Toc67685844"/>
      <w:r>
        <w:t>6.1.6.3.5</w:t>
      </w:r>
      <w:bookmarkEnd w:id="27"/>
      <w:bookmarkEnd w:id="28"/>
      <w:r w:rsidRPr="00BC662F">
        <w:tab/>
      </w:r>
      <w:r w:rsidRPr="00E84276">
        <w:rPr>
          <w:highlight w:val="green"/>
        </w:rPr>
        <w:t xml:space="preserve">Enumeration: </w:t>
      </w:r>
      <w:proofErr w:type="spellStart"/>
      <w:r w:rsidRPr="00E84276">
        <w:rPr>
          <w:highlight w:val="green"/>
        </w:rPr>
        <w:t>ResponseTime</w:t>
      </w:r>
      <w:bookmarkEnd w:id="29"/>
      <w:bookmarkEnd w:id="30"/>
      <w:bookmarkEnd w:id="31"/>
      <w:bookmarkEnd w:id="32"/>
      <w:bookmarkEnd w:id="33"/>
      <w:bookmarkEnd w:id="34"/>
      <w:bookmarkEnd w:id="35"/>
      <w:bookmarkEnd w:id="36"/>
      <w:bookmarkEnd w:id="37"/>
      <w:bookmarkEnd w:id="38"/>
      <w:bookmarkEnd w:id="39"/>
      <w:bookmarkEnd w:id="40"/>
      <w:proofErr w:type="spellEnd"/>
    </w:p>
    <w:p w14:paraId="06D98436" w14:textId="77777777" w:rsidR="00E84276" w:rsidRPr="00384E92" w:rsidRDefault="00E84276" w:rsidP="00E84276">
      <w:r w:rsidRPr="00384E92">
        <w:t xml:space="preserve">The enumeration </w:t>
      </w:r>
      <w:proofErr w:type="spellStart"/>
      <w:r>
        <w:t>ResponseTime</w:t>
      </w:r>
      <w:proofErr w:type="spellEnd"/>
      <w:r w:rsidRPr="00384E92">
        <w:t xml:space="preserve"> represents </w:t>
      </w:r>
      <w:r>
        <w:t>the acceptable delay in the determination of the location of the UE</w:t>
      </w:r>
      <w:r w:rsidRPr="00384E92">
        <w:t>.</w:t>
      </w:r>
    </w:p>
    <w:p w14:paraId="61B1C277" w14:textId="77777777" w:rsidR="00E84276" w:rsidRDefault="00E84276" w:rsidP="00E84276">
      <w:pPr>
        <w:pStyle w:val="TH"/>
      </w:pPr>
      <w:r>
        <w:t xml:space="preserve">Table 6.1.6.3.5-1: Enumeration </w:t>
      </w:r>
      <w:proofErr w:type="spellStart"/>
      <w:r>
        <w:t>ResponseTime</w:t>
      </w:r>
      <w:proofErr w:type="spellEnd"/>
    </w:p>
    <w:tbl>
      <w:tblPr>
        <w:tblW w:w="4650" w:type="pct"/>
        <w:tblCellMar>
          <w:left w:w="0" w:type="dxa"/>
          <w:right w:w="0" w:type="dxa"/>
        </w:tblCellMar>
        <w:tblLook w:val="04A0" w:firstRow="1" w:lastRow="0" w:firstColumn="1" w:lastColumn="0" w:noHBand="0" w:noVBand="1"/>
      </w:tblPr>
      <w:tblGrid>
        <w:gridCol w:w="6346"/>
        <w:gridCol w:w="2819"/>
      </w:tblGrid>
      <w:tr w:rsidR="00E84276" w:rsidRPr="00387BE7" w14:paraId="5122D031" w14:textId="77777777" w:rsidTr="008F2880">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E2791" w14:textId="77777777" w:rsidR="00E84276" w:rsidRDefault="00E84276" w:rsidP="008F2880">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C0EBCC" w14:textId="77777777" w:rsidR="00E84276" w:rsidRDefault="00E84276" w:rsidP="008F2880">
            <w:pPr>
              <w:pStyle w:val="TAH"/>
            </w:pPr>
            <w:r>
              <w:t>Description</w:t>
            </w:r>
          </w:p>
        </w:tc>
      </w:tr>
      <w:tr w:rsidR="00E84276" w:rsidRPr="0015708C" w14:paraId="2B8FF88B" w14:textId="77777777" w:rsidTr="008F2880">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9D4E6" w14:textId="77777777" w:rsidR="00E84276" w:rsidRDefault="00E84276" w:rsidP="008F2880">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94104" w14:textId="77777777" w:rsidR="00E84276" w:rsidRDefault="00E84276" w:rsidP="008F2880">
            <w:pPr>
              <w:pStyle w:val="TAL"/>
            </w:pPr>
            <w:r>
              <w:t>Location request is expected with low delay level.</w:t>
            </w:r>
          </w:p>
        </w:tc>
      </w:tr>
      <w:tr w:rsidR="00E84276" w:rsidRPr="0015708C" w14:paraId="1909D4CA" w14:textId="77777777" w:rsidTr="008F2880">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EA7EA" w14:textId="77777777" w:rsidR="00E84276" w:rsidRDefault="00E84276" w:rsidP="008F2880">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BC976B" w14:textId="77777777" w:rsidR="00E84276" w:rsidRDefault="00E84276" w:rsidP="008F2880">
            <w:pPr>
              <w:pStyle w:val="TAL"/>
            </w:pPr>
            <w:r>
              <w:t>Location request is delay tolerant.</w:t>
            </w:r>
          </w:p>
        </w:tc>
      </w:tr>
      <w:tr w:rsidR="00E84276" w:rsidRPr="0015708C" w14:paraId="1B2BD837" w14:textId="77777777" w:rsidTr="008F2880">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351909" w14:textId="77777777" w:rsidR="00E84276" w:rsidRDefault="00E84276" w:rsidP="008F2880">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E24F7" w14:textId="77777777" w:rsidR="00E84276" w:rsidRDefault="00E84276" w:rsidP="008F2880">
            <w:pPr>
              <w:pStyle w:val="TAL"/>
              <w:rPr>
                <w:lang w:eastAsia="zh-CN"/>
              </w:rPr>
            </w:pPr>
            <w:r>
              <w:rPr>
                <w:lang w:eastAsia="zh-CN"/>
              </w:rPr>
              <w:t>Location request is expected with no delay</w:t>
            </w:r>
          </w:p>
          <w:p w14:paraId="3AAD0880" w14:textId="77777777" w:rsidR="00E84276" w:rsidRDefault="00E84276" w:rsidP="008F2880">
            <w:pPr>
              <w:pStyle w:val="TAL"/>
            </w:pPr>
            <w:r>
              <w:t>(NOTE)</w:t>
            </w:r>
          </w:p>
        </w:tc>
      </w:tr>
      <w:tr w:rsidR="00E84276" w:rsidRPr="0015708C" w14:paraId="6B1C4B63" w14:textId="77777777" w:rsidTr="008F288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274EB" w14:textId="77777777" w:rsidR="00E84276" w:rsidRDefault="00E84276" w:rsidP="008F2880">
            <w:pPr>
              <w:pStyle w:val="TAN"/>
            </w:pPr>
            <w:r>
              <w:t>NOTE:</w:t>
            </w:r>
            <w:r>
              <w:tab/>
            </w:r>
            <w:r>
              <w:rPr>
                <w:lang w:eastAsia="zh-CN"/>
              </w:rPr>
              <w:t xml:space="preserve">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w:t>
            </w:r>
            <w:proofErr w:type="spellStart"/>
            <w:r>
              <w:rPr>
                <w:lang w:eastAsia="zh-CN"/>
              </w:rPr>
              <w:t>Dispatchable</w:t>
            </w:r>
            <w:proofErr w:type="spellEnd"/>
            <w:r>
              <w:rPr>
                <w:lang w:eastAsia="zh-CN"/>
              </w:rPr>
              <w:t xml:space="preserve"> Location is available, the GLMC shall return the failure indication and may optionally initiate procedures to obtain a location estimate or </w:t>
            </w:r>
            <w:proofErr w:type="spellStart"/>
            <w:r>
              <w:rPr>
                <w:lang w:eastAsia="zh-CN"/>
              </w:rPr>
              <w:t>Dispatchable</w:t>
            </w:r>
            <w:proofErr w:type="spellEnd"/>
            <w:r>
              <w:rPr>
                <w:lang w:eastAsia="zh-CN"/>
              </w:rPr>
              <w:t xml:space="preserve"> Location (e.g. to be available for a later request).</w:t>
            </w:r>
          </w:p>
        </w:tc>
      </w:tr>
    </w:tbl>
    <w:p w14:paraId="0C8A8FB1" w14:textId="33181932" w:rsidR="00DF60A9" w:rsidRDefault="00DF60A9" w:rsidP="00DF60A9">
      <w:pPr>
        <w:spacing w:before="60" w:after="240"/>
        <w:jc w:val="both"/>
        <w:rPr>
          <w:rFonts w:eastAsia="宋体"/>
          <w:lang w:eastAsia="zh-CN"/>
        </w:rPr>
      </w:pPr>
      <w:r>
        <w:rPr>
          <w:rFonts w:eastAsia="宋体" w:hint="eastAsia"/>
          <w:lang w:eastAsia="zh-CN"/>
        </w:rPr>
        <w:t>----------------------------------------------</w:t>
      </w:r>
      <w:r w:rsidR="001C2E63">
        <w:rPr>
          <w:rFonts w:eastAsia="宋体"/>
          <w:lang w:eastAsia="zh-CN"/>
        </w:rPr>
        <w:t>Definition</w:t>
      </w:r>
      <w:r>
        <w:rPr>
          <w:rFonts w:eastAsia="宋体" w:hint="eastAsia"/>
          <w:lang w:eastAsia="zh-CN"/>
        </w:rPr>
        <w:t xml:space="preserve"> of </w:t>
      </w:r>
      <w:proofErr w:type="spellStart"/>
      <w:r>
        <w:rPr>
          <w:rFonts w:eastAsia="宋体" w:hint="eastAsia"/>
          <w:lang w:eastAsia="zh-CN"/>
        </w:rPr>
        <w:t>LocationQoS</w:t>
      </w:r>
      <w:proofErr w:type="spellEnd"/>
      <w:r>
        <w:rPr>
          <w:rFonts w:eastAsia="宋体" w:hint="eastAsia"/>
          <w:lang w:eastAsia="zh-CN"/>
        </w:rPr>
        <w:t xml:space="preserve"> in TS 29.572--------------------------------------------------</w:t>
      </w:r>
    </w:p>
    <w:p w14:paraId="5278AA55" w14:textId="1BBC17E4" w:rsidR="00705CA9" w:rsidRPr="00E84276" w:rsidRDefault="00705CA9" w:rsidP="00DF60A9">
      <w:pPr>
        <w:spacing w:before="60" w:after="240"/>
        <w:jc w:val="both"/>
        <w:rPr>
          <w:rFonts w:eastAsia="宋体"/>
          <w:lang w:eastAsia="zh-CN"/>
        </w:rPr>
      </w:pPr>
      <w:r>
        <w:rPr>
          <w:rFonts w:eastAsia="宋体"/>
          <w:lang w:eastAsia="zh-CN"/>
        </w:rPr>
        <w:t>H</w:t>
      </w:r>
      <w:r>
        <w:rPr>
          <w:rFonts w:eastAsia="宋体" w:hint="eastAsia"/>
          <w:lang w:eastAsia="zh-CN"/>
        </w:rPr>
        <w:t xml:space="preserve">ere is the summary of </w:t>
      </w:r>
      <w:proofErr w:type="spellStart"/>
      <w:r>
        <w:rPr>
          <w:rFonts w:eastAsia="宋体" w:hint="eastAsia"/>
          <w:lang w:eastAsia="zh-CN"/>
        </w:rPr>
        <w:t>QoS</w:t>
      </w:r>
      <w:proofErr w:type="spellEnd"/>
      <w:r>
        <w:rPr>
          <w:rFonts w:eastAsia="宋体" w:hint="eastAsia"/>
          <w:lang w:eastAsia="zh-CN"/>
        </w:rPr>
        <w:t xml:space="preserve"> which is defined in 5GC and LPP protocols.</w:t>
      </w:r>
    </w:p>
    <w:tbl>
      <w:tblPr>
        <w:tblStyle w:val="1-5"/>
        <w:tblW w:w="0" w:type="auto"/>
        <w:tblLook w:val="04A0" w:firstRow="1" w:lastRow="0" w:firstColumn="1" w:lastColumn="0" w:noHBand="0" w:noVBand="1"/>
      </w:tblPr>
      <w:tblGrid>
        <w:gridCol w:w="4219"/>
        <w:gridCol w:w="4820"/>
      </w:tblGrid>
      <w:tr w:rsidR="0032797B" w14:paraId="682DCF91" w14:textId="77777777" w:rsidTr="003279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9" w:type="dxa"/>
          </w:tcPr>
          <w:p w14:paraId="17159DAB" w14:textId="3499025F" w:rsidR="0032797B" w:rsidRDefault="0032797B" w:rsidP="00256711">
            <w:pPr>
              <w:jc w:val="center"/>
              <w:rPr>
                <w:rFonts w:eastAsia="宋体"/>
                <w:lang w:eastAsia="zh-CN"/>
              </w:rPr>
            </w:pPr>
            <w:proofErr w:type="spellStart"/>
            <w:r>
              <w:rPr>
                <w:rFonts w:eastAsia="宋体" w:hint="eastAsia"/>
                <w:lang w:eastAsia="zh-CN"/>
              </w:rPr>
              <w:t>QoS</w:t>
            </w:r>
            <w:proofErr w:type="spellEnd"/>
            <w:r>
              <w:rPr>
                <w:rFonts w:eastAsia="宋体" w:hint="eastAsia"/>
                <w:lang w:eastAsia="zh-CN"/>
              </w:rPr>
              <w:t xml:space="preserve"> in 5GC</w:t>
            </w:r>
          </w:p>
        </w:tc>
        <w:tc>
          <w:tcPr>
            <w:tcW w:w="4820" w:type="dxa"/>
          </w:tcPr>
          <w:p w14:paraId="334E667D" w14:textId="6CFCC350" w:rsidR="0032797B" w:rsidRDefault="0032797B" w:rsidP="00256711">
            <w:pPr>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proofErr w:type="spellStart"/>
            <w:r>
              <w:rPr>
                <w:rFonts w:eastAsia="宋体" w:hint="eastAsia"/>
                <w:lang w:eastAsia="zh-CN"/>
              </w:rPr>
              <w:t>QoS</w:t>
            </w:r>
            <w:proofErr w:type="spellEnd"/>
            <w:r>
              <w:rPr>
                <w:rFonts w:eastAsia="宋体" w:hint="eastAsia"/>
                <w:lang w:eastAsia="zh-CN"/>
              </w:rPr>
              <w:t xml:space="preserve"> in LPP</w:t>
            </w:r>
          </w:p>
        </w:tc>
      </w:tr>
      <w:tr w:rsidR="0032797B" w14:paraId="57E67793" w14:textId="77777777" w:rsidTr="003279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9" w:type="dxa"/>
          </w:tcPr>
          <w:p w14:paraId="4080ED5B" w14:textId="1E76C32E" w:rsidR="0032797B" w:rsidRDefault="0032797B" w:rsidP="009C465D">
            <w:pPr>
              <w:rPr>
                <w:rFonts w:eastAsia="宋体"/>
                <w:lang w:eastAsia="zh-CN"/>
              </w:rPr>
            </w:pPr>
            <w:proofErr w:type="spellStart"/>
            <w:r w:rsidRPr="00E84276">
              <w:rPr>
                <w:highlight w:val="yellow"/>
              </w:rPr>
              <w:lastRenderedPageBreak/>
              <w:t>hAccuracy</w:t>
            </w:r>
            <w:proofErr w:type="spellEnd"/>
          </w:p>
        </w:tc>
        <w:tc>
          <w:tcPr>
            <w:tcW w:w="4820" w:type="dxa"/>
          </w:tcPr>
          <w:p w14:paraId="072C09CA" w14:textId="77777777" w:rsidR="0032797B" w:rsidRDefault="0032797B" w:rsidP="00270387">
            <w:pPr>
              <w:cnfStyle w:val="000000100000" w:firstRow="0" w:lastRow="0" w:firstColumn="0" w:lastColumn="0" w:oddVBand="0" w:evenVBand="0" w:oddHBand="1" w:evenHBand="0" w:firstRowFirstColumn="0" w:firstRowLastColumn="0" w:lastRowFirstColumn="0" w:lastRowLastColumn="0"/>
              <w:rPr>
                <w:rFonts w:eastAsia="宋体"/>
                <w:snapToGrid w:val="0"/>
                <w:lang w:eastAsia="zh-CN"/>
              </w:rPr>
            </w:pPr>
            <w:r w:rsidRPr="00270387">
              <w:rPr>
                <w:snapToGrid w:val="0"/>
              </w:rPr>
              <w:t>horizontalAccuracy</w:t>
            </w:r>
            <w:r w:rsidRPr="00270387">
              <w:rPr>
                <w:snapToGrid w:val="0"/>
              </w:rPr>
              <w:tab/>
            </w:r>
          </w:p>
          <w:p w14:paraId="26A9A32C" w14:textId="3F803FCF" w:rsidR="0032797B" w:rsidRPr="00D403CC" w:rsidRDefault="0032797B" w:rsidP="00270387">
            <w:pPr>
              <w:cnfStyle w:val="000000100000" w:firstRow="0" w:lastRow="0" w:firstColumn="0" w:lastColumn="0" w:oddVBand="0" w:evenVBand="0" w:oddHBand="1" w:evenHBand="0" w:firstRowFirstColumn="0" w:firstRowLastColumn="0" w:lastRowFirstColumn="0" w:lastRowLastColumn="0"/>
              <w:rPr>
                <w:snapToGrid w:val="0"/>
              </w:rPr>
            </w:pPr>
            <w:r w:rsidRPr="00270387">
              <w:rPr>
                <w:rFonts w:hint="eastAsia"/>
                <w:snapToGrid w:val="0"/>
              </w:rPr>
              <w:t>(</w:t>
            </w:r>
            <w:r w:rsidRPr="00D403CC">
              <w:rPr>
                <w:snapToGrid w:val="0"/>
              </w:rPr>
              <w:t>accuracy</w:t>
            </w:r>
            <w:r w:rsidRPr="00D403CC">
              <w:rPr>
                <w:snapToGrid w:val="0"/>
              </w:rPr>
              <w:tab/>
            </w:r>
            <w:r w:rsidRPr="00D403CC">
              <w:rPr>
                <w:snapToGrid w:val="0"/>
              </w:rPr>
              <w:tab/>
              <w:t>INTEGER(0..127),</w:t>
            </w:r>
          </w:p>
          <w:p w14:paraId="2D1E8351" w14:textId="30CEA287" w:rsidR="0032797B" w:rsidRDefault="0032797B" w:rsidP="00270387">
            <w:pPr>
              <w:cnfStyle w:val="000000100000" w:firstRow="0" w:lastRow="0" w:firstColumn="0" w:lastColumn="0" w:oddVBand="0" w:evenVBand="0" w:oddHBand="1" w:evenHBand="0" w:firstRowFirstColumn="0" w:firstRowLastColumn="0" w:lastRowFirstColumn="0" w:lastRowLastColumn="0"/>
              <w:rPr>
                <w:rFonts w:eastAsia="宋体"/>
                <w:lang w:eastAsia="zh-CN"/>
              </w:rPr>
            </w:pPr>
            <w:r>
              <w:rPr>
                <w:snapToGrid w:val="0"/>
              </w:rPr>
              <w:t>confidence</w:t>
            </w:r>
            <w:r>
              <w:rPr>
                <w:snapToGrid w:val="0"/>
              </w:rPr>
              <w:tab/>
            </w:r>
            <w:r w:rsidRPr="00D403CC">
              <w:rPr>
                <w:snapToGrid w:val="0"/>
              </w:rPr>
              <w:t>INTEGER(0..100),</w:t>
            </w:r>
            <w:r w:rsidRPr="00270387">
              <w:rPr>
                <w:rFonts w:hint="eastAsia"/>
                <w:snapToGrid w:val="0"/>
              </w:rPr>
              <w:t>)</w:t>
            </w:r>
            <w:r w:rsidRPr="00270387">
              <w:rPr>
                <w:snapToGrid w:val="0"/>
              </w:rPr>
              <w:tab/>
            </w:r>
          </w:p>
        </w:tc>
      </w:tr>
      <w:tr w:rsidR="0032797B" w14:paraId="59FE6566" w14:textId="77777777" w:rsidTr="0032797B">
        <w:tc>
          <w:tcPr>
            <w:cnfStyle w:val="001000000000" w:firstRow="0" w:lastRow="0" w:firstColumn="1" w:lastColumn="0" w:oddVBand="0" w:evenVBand="0" w:oddHBand="0" w:evenHBand="0" w:firstRowFirstColumn="0" w:firstRowLastColumn="0" w:lastRowFirstColumn="0" w:lastRowLastColumn="0"/>
            <w:tcW w:w="4219" w:type="dxa"/>
          </w:tcPr>
          <w:p w14:paraId="3F8626CE" w14:textId="4D2A78C7" w:rsidR="0032797B" w:rsidRDefault="0032797B" w:rsidP="009C465D">
            <w:pPr>
              <w:rPr>
                <w:rFonts w:eastAsia="宋体"/>
                <w:lang w:eastAsia="zh-CN"/>
              </w:rPr>
            </w:pPr>
            <w:proofErr w:type="spellStart"/>
            <w:r>
              <w:t>vAccuracy</w:t>
            </w:r>
            <w:proofErr w:type="spellEnd"/>
          </w:p>
        </w:tc>
        <w:tc>
          <w:tcPr>
            <w:tcW w:w="4820" w:type="dxa"/>
          </w:tcPr>
          <w:p w14:paraId="188B95F7" w14:textId="407807D6" w:rsidR="0032797B" w:rsidRDefault="0032797B" w:rsidP="009C465D">
            <w:pPr>
              <w:cnfStyle w:val="000000000000" w:firstRow="0" w:lastRow="0" w:firstColumn="0" w:lastColumn="0" w:oddVBand="0" w:evenVBand="0" w:oddHBand="0" w:evenHBand="0" w:firstRowFirstColumn="0" w:firstRowLastColumn="0" w:lastRowFirstColumn="0" w:lastRowLastColumn="0"/>
              <w:rPr>
                <w:rFonts w:eastAsia="宋体"/>
                <w:lang w:eastAsia="zh-CN"/>
              </w:rPr>
            </w:pPr>
            <w:proofErr w:type="spellStart"/>
            <w:r w:rsidRPr="00D403CC">
              <w:rPr>
                <w:snapToGrid w:val="0"/>
              </w:rPr>
              <w:t>verticalAccuracy</w:t>
            </w:r>
            <w:proofErr w:type="spellEnd"/>
          </w:p>
        </w:tc>
      </w:tr>
      <w:tr w:rsidR="0032797B" w14:paraId="5749DEA6" w14:textId="77777777" w:rsidTr="003279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9" w:type="dxa"/>
          </w:tcPr>
          <w:p w14:paraId="0F84EE59" w14:textId="7168458E" w:rsidR="0032797B" w:rsidRDefault="0032797B" w:rsidP="009C465D">
            <w:pPr>
              <w:rPr>
                <w:rFonts w:eastAsia="宋体"/>
                <w:lang w:eastAsia="zh-CN"/>
              </w:rPr>
            </w:pPr>
            <w:proofErr w:type="spellStart"/>
            <w:r>
              <w:t>vertRequested</w:t>
            </w:r>
            <w:proofErr w:type="spellEnd"/>
          </w:p>
        </w:tc>
        <w:tc>
          <w:tcPr>
            <w:tcW w:w="4820" w:type="dxa"/>
          </w:tcPr>
          <w:p w14:paraId="79B87C35" w14:textId="1CCE681B" w:rsidR="0032797B" w:rsidRDefault="0032797B" w:rsidP="009C465D">
            <w:pPr>
              <w:cnfStyle w:val="000000100000" w:firstRow="0" w:lastRow="0" w:firstColumn="0" w:lastColumn="0" w:oddVBand="0" w:evenVBand="0" w:oddHBand="1" w:evenHBand="0" w:firstRowFirstColumn="0" w:firstRowLastColumn="0" w:lastRowFirstColumn="0" w:lastRowLastColumn="0"/>
              <w:rPr>
                <w:rFonts w:eastAsia="宋体"/>
                <w:lang w:eastAsia="zh-CN"/>
              </w:rPr>
            </w:pPr>
            <w:proofErr w:type="spellStart"/>
            <w:r w:rsidRPr="00D403CC">
              <w:rPr>
                <w:snapToGrid w:val="0"/>
              </w:rPr>
              <w:t>verticalCoordinateRequest</w:t>
            </w:r>
            <w:proofErr w:type="spellEnd"/>
          </w:p>
        </w:tc>
      </w:tr>
      <w:tr w:rsidR="0032797B" w14:paraId="33CC26DB" w14:textId="77777777" w:rsidTr="0032797B">
        <w:tc>
          <w:tcPr>
            <w:cnfStyle w:val="001000000000" w:firstRow="0" w:lastRow="0" w:firstColumn="1" w:lastColumn="0" w:oddVBand="0" w:evenVBand="0" w:oddHBand="0" w:evenHBand="0" w:firstRowFirstColumn="0" w:firstRowLastColumn="0" w:lastRowFirstColumn="0" w:lastRowLastColumn="0"/>
            <w:tcW w:w="4219" w:type="dxa"/>
          </w:tcPr>
          <w:p w14:paraId="4C9BA175" w14:textId="77777777" w:rsidR="0032797B" w:rsidRDefault="0032797B" w:rsidP="009C465D">
            <w:pPr>
              <w:rPr>
                <w:rFonts w:eastAsia="宋体"/>
                <w:lang w:eastAsia="zh-CN"/>
              </w:rPr>
            </w:pPr>
            <w:proofErr w:type="spellStart"/>
            <w:r w:rsidRPr="00E84276">
              <w:rPr>
                <w:highlight w:val="green"/>
              </w:rPr>
              <w:t>responseTime</w:t>
            </w:r>
            <w:proofErr w:type="spellEnd"/>
          </w:p>
          <w:p w14:paraId="5B54025B" w14:textId="212E769E" w:rsidR="0032797B" w:rsidRPr="00270387" w:rsidRDefault="0032797B" w:rsidP="009C465D">
            <w:pPr>
              <w:rPr>
                <w:rFonts w:eastAsia="宋体"/>
                <w:lang w:eastAsia="zh-CN"/>
              </w:rPr>
            </w:pPr>
            <w:r>
              <w:rPr>
                <w:rFonts w:eastAsia="宋体" w:hint="eastAsia"/>
                <w:lang w:eastAsia="zh-CN"/>
              </w:rPr>
              <w:t>(</w:t>
            </w:r>
            <w:r>
              <w:rPr>
                <w:rFonts w:cs="Arial"/>
                <w:szCs w:val="18"/>
              </w:rPr>
              <w:t>No delay, Low delay or Delay tolerant</w:t>
            </w:r>
            <w:r>
              <w:rPr>
                <w:rFonts w:eastAsia="宋体" w:hint="eastAsia"/>
                <w:lang w:eastAsia="zh-CN"/>
              </w:rPr>
              <w:t>)</w:t>
            </w:r>
          </w:p>
        </w:tc>
        <w:tc>
          <w:tcPr>
            <w:tcW w:w="4820" w:type="dxa"/>
          </w:tcPr>
          <w:p w14:paraId="77580E07" w14:textId="77777777" w:rsidR="0032797B" w:rsidRDefault="0032797B" w:rsidP="009C465D">
            <w:pPr>
              <w:cnfStyle w:val="000000000000" w:firstRow="0" w:lastRow="0" w:firstColumn="0" w:lastColumn="0" w:oddVBand="0" w:evenVBand="0" w:oddHBand="0" w:evenHBand="0" w:firstRowFirstColumn="0" w:firstRowLastColumn="0" w:lastRowFirstColumn="0" w:lastRowLastColumn="0"/>
              <w:rPr>
                <w:rFonts w:eastAsia="宋体"/>
                <w:lang w:eastAsia="zh-CN"/>
              </w:rPr>
            </w:pPr>
            <w:proofErr w:type="spellStart"/>
            <w:r w:rsidRPr="00D403CC">
              <w:rPr>
                <w:snapToGrid w:val="0"/>
              </w:rPr>
              <w:t>responseTime</w:t>
            </w:r>
            <w:proofErr w:type="spellEnd"/>
            <w:r w:rsidRPr="00270387">
              <w:rPr>
                <w:rFonts w:eastAsia="宋体"/>
                <w:lang w:eastAsia="zh-CN"/>
              </w:rPr>
              <w:t xml:space="preserve"> </w:t>
            </w:r>
          </w:p>
          <w:p w14:paraId="58918504" w14:textId="77777777" w:rsidR="0032797B" w:rsidRDefault="0032797B" w:rsidP="00270387">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w:t>
            </w:r>
            <w:r w:rsidRPr="00270387">
              <w:rPr>
                <w:rFonts w:eastAsia="宋体"/>
                <w:lang w:eastAsia="zh-CN"/>
              </w:rPr>
              <w:t>time</w:t>
            </w:r>
            <w:r w:rsidRPr="00270387">
              <w:rPr>
                <w:rFonts w:eastAsia="宋体"/>
                <w:lang w:eastAsia="zh-CN"/>
              </w:rPr>
              <w:tab/>
            </w:r>
            <w:r w:rsidRPr="00270387">
              <w:rPr>
                <w:rFonts w:eastAsia="宋体"/>
                <w:lang w:eastAsia="zh-CN"/>
              </w:rPr>
              <w:tab/>
              <w:t>INTEGER (1..128),</w:t>
            </w:r>
          </w:p>
          <w:p w14:paraId="40EB47E8" w14:textId="00B8878A" w:rsidR="0032797B" w:rsidRPr="00270387" w:rsidRDefault="0032797B" w:rsidP="00270387">
            <w:pPr>
              <w:cnfStyle w:val="000000000000" w:firstRow="0" w:lastRow="0" w:firstColumn="0" w:lastColumn="0" w:oddVBand="0" w:evenVBand="0" w:oddHBand="0" w:evenHBand="0" w:firstRowFirstColumn="0" w:firstRowLastColumn="0" w:lastRowFirstColumn="0" w:lastRowLastColumn="0"/>
              <w:rPr>
                <w:rFonts w:eastAsia="宋体"/>
                <w:lang w:eastAsia="zh-CN"/>
              </w:rPr>
            </w:pPr>
            <w:r w:rsidRPr="00D403CC">
              <w:rPr>
                <w:snapToGrid w:val="0"/>
              </w:rPr>
              <w:t>unit-r15</w:t>
            </w:r>
            <w:r w:rsidRPr="00D403CC">
              <w:rPr>
                <w:snapToGrid w:val="0"/>
              </w:rPr>
              <w:tab/>
              <w:t>ENUMERATED { ten-seconds, ...</w:t>
            </w:r>
            <w:r>
              <w:rPr>
                <w:rFonts w:eastAsia="宋体" w:hint="eastAsia"/>
                <w:snapToGrid w:val="0"/>
                <w:lang w:eastAsia="zh-CN"/>
              </w:rPr>
              <w:t>})</w:t>
            </w:r>
          </w:p>
        </w:tc>
      </w:tr>
      <w:tr w:rsidR="0032797B" w14:paraId="75AE424D" w14:textId="77777777" w:rsidTr="003279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9" w:type="dxa"/>
          </w:tcPr>
          <w:p w14:paraId="2A79D573" w14:textId="3932818E" w:rsidR="0032797B" w:rsidRPr="00E84276" w:rsidRDefault="0032797B" w:rsidP="009C465D">
            <w:pPr>
              <w:rPr>
                <w:highlight w:val="green"/>
              </w:rPr>
            </w:pPr>
            <w:proofErr w:type="spellStart"/>
            <w:r>
              <w:rPr>
                <w:lang w:eastAsia="zh-CN"/>
              </w:rPr>
              <w:t>lcsQosClass</w:t>
            </w:r>
            <w:proofErr w:type="spellEnd"/>
          </w:p>
        </w:tc>
        <w:tc>
          <w:tcPr>
            <w:tcW w:w="4820" w:type="dxa"/>
          </w:tcPr>
          <w:p w14:paraId="1EFE786B" w14:textId="77777777" w:rsidR="0032797B" w:rsidRDefault="0032797B" w:rsidP="009C465D">
            <w:pPr>
              <w:cnfStyle w:val="000000100000" w:firstRow="0" w:lastRow="0" w:firstColumn="0" w:lastColumn="0" w:oddVBand="0" w:evenVBand="0" w:oddHBand="1" w:evenHBand="0" w:firstRowFirstColumn="0" w:firstRowLastColumn="0" w:lastRowFirstColumn="0" w:lastRowLastColumn="0"/>
              <w:rPr>
                <w:rFonts w:eastAsia="宋体"/>
                <w:lang w:eastAsia="zh-CN"/>
              </w:rPr>
            </w:pPr>
          </w:p>
        </w:tc>
      </w:tr>
    </w:tbl>
    <w:p w14:paraId="6309D3C5" w14:textId="77777777" w:rsidR="009C465D" w:rsidRDefault="009C465D" w:rsidP="009C465D">
      <w:pPr>
        <w:rPr>
          <w:rFonts w:eastAsia="宋体"/>
          <w:lang w:eastAsia="zh-CN"/>
        </w:rPr>
      </w:pPr>
    </w:p>
    <w:p w14:paraId="591192FF" w14:textId="7A4100BD" w:rsidR="00E84276" w:rsidRPr="00705CA9" w:rsidRDefault="009C465D" w:rsidP="009C465D">
      <w:pPr>
        <w:rPr>
          <w:rFonts w:eastAsia="宋体"/>
          <w:b/>
          <w:lang w:eastAsia="zh-CN"/>
        </w:rPr>
      </w:pPr>
      <w:r w:rsidRPr="009C465D">
        <w:rPr>
          <w:rFonts w:eastAsia="宋体" w:hint="eastAsia"/>
          <w:b/>
          <w:lang w:eastAsia="zh-CN"/>
        </w:rPr>
        <w:t xml:space="preserve">Observation 1: </w:t>
      </w:r>
      <w:proofErr w:type="spellStart"/>
      <w:r w:rsidR="00705CA9">
        <w:rPr>
          <w:rFonts w:eastAsia="宋体" w:hint="eastAsia"/>
          <w:b/>
          <w:lang w:eastAsia="zh-CN"/>
        </w:rPr>
        <w:t>QoS</w:t>
      </w:r>
      <w:proofErr w:type="spellEnd"/>
      <w:r w:rsidR="00705CA9">
        <w:rPr>
          <w:rFonts w:eastAsia="宋体" w:hint="eastAsia"/>
          <w:b/>
          <w:lang w:eastAsia="zh-CN"/>
        </w:rPr>
        <w:t xml:space="preserve"> in LPP </w:t>
      </w:r>
      <w:r w:rsidR="00705CA9" w:rsidRPr="00705CA9">
        <w:rPr>
          <w:rFonts w:eastAsia="宋体" w:hint="eastAsia"/>
          <w:b/>
          <w:lang w:eastAsia="zh-CN"/>
        </w:rPr>
        <w:t xml:space="preserve">follows the LCS Quality of Service </w:t>
      </w:r>
      <w:r w:rsidR="00705CA9">
        <w:rPr>
          <w:rFonts w:eastAsia="宋体" w:hint="eastAsia"/>
          <w:b/>
          <w:lang w:eastAsia="zh-CN"/>
        </w:rPr>
        <w:t xml:space="preserve">which </w:t>
      </w:r>
      <w:r w:rsidR="00705CA9" w:rsidRPr="00705CA9">
        <w:rPr>
          <w:rFonts w:eastAsia="宋体" w:hint="eastAsia"/>
          <w:b/>
          <w:lang w:eastAsia="zh-CN"/>
        </w:rPr>
        <w:t xml:space="preserve">is used to </w:t>
      </w:r>
      <w:r w:rsidR="00705CA9" w:rsidRPr="00705CA9">
        <w:rPr>
          <w:rFonts w:eastAsia="宋体"/>
          <w:b/>
          <w:lang w:eastAsia="zh-CN"/>
        </w:rPr>
        <w:t>characterise the location request</w:t>
      </w:r>
      <w:r w:rsidR="00705CA9">
        <w:rPr>
          <w:rFonts w:eastAsia="宋体" w:hint="eastAsia"/>
          <w:b/>
          <w:lang w:eastAsia="zh-CN"/>
        </w:rPr>
        <w:t xml:space="preserve">. </w:t>
      </w:r>
      <w:r w:rsidR="00C06CC6">
        <w:rPr>
          <w:rFonts w:eastAsia="宋体" w:hint="eastAsia"/>
          <w:b/>
          <w:lang w:eastAsia="zh-CN"/>
        </w:rPr>
        <w:t>But the detail value ma</w:t>
      </w:r>
      <w:r w:rsidR="004113DF">
        <w:rPr>
          <w:rFonts w:eastAsia="宋体" w:hint="eastAsia"/>
          <w:b/>
          <w:lang w:eastAsia="zh-CN"/>
        </w:rPr>
        <w:t>y not be defined by LCS Quality</w:t>
      </w:r>
      <w:r w:rsidR="009676A2" w:rsidRPr="009676A2">
        <w:rPr>
          <w:rFonts w:eastAsia="宋体" w:hint="eastAsia"/>
          <w:b/>
          <w:lang w:eastAsia="zh-CN"/>
        </w:rPr>
        <w:t xml:space="preserve"> </w:t>
      </w:r>
      <w:r w:rsidR="009676A2" w:rsidRPr="00705CA9">
        <w:rPr>
          <w:rFonts w:eastAsia="宋体" w:hint="eastAsia"/>
          <w:b/>
          <w:lang w:eastAsia="zh-CN"/>
        </w:rPr>
        <w:t>of Service</w:t>
      </w:r>
      <w:r w:rsidR="004113DF">
        <w:rPr>
          <w:rFonts w:eastAsia="宋体" w:hint="eastAsia"/>
          <w:b/>
          <w:lang w:eastAsia="zh-CN"/>
        </w:rPr>
        <w:t xml:space="preserve">, such as </w:t>
      </w:r>
      <w:proofErr w:type="spellStart"/>
      <w:r w:rsidR="004113DF">
        <w:rPr>
          <w:rFonts w:eastAsia="宋体" w:hint="eastAsia"/>
          <w:b/>
          <w:lang w:eastAsia="zh-CN"/>
        </w:rPr>
        <w:t>responseTime</w:t>
      </w:r>
      <w:proofErr w:type="spellEnd"/>
      <w:r w:rsidR="004113DF">
        <w:rPr>
          <w:rFonts w:eastAsia="宋体" w:hint="eastAsia"/>
          <w:b/>
          <w:lang w:eastAsia="zh-CN"/>
        </w:rPr>
        <w:t>.</w:t>
      </w:r>
    </w:p>
    <w:p w14:paraId="7BBA10E4" w14:textId="05E3424D" w:rsidR="00947CE7" w:rsidRPr="00705CA9" w:rsidRDefault="00947CE7" w:rsidP="00947CE7">
      <w:pPr>
        <w:pStyle w:val="2"/>
        <w:rPr>
          <w:rFonts w:eastAsia="宋体"/>
          <w:lang w:val="en-US" w:eastAsia="zh-CN"/>
        </w:rPr>
      </w:pPr>
      <w:r>
        <w:rPr>
          <w:rFonts w:hint="eastAsia"/>
          <w:lang w:val="en-US" w:eastAsia="zh-CN"/>
        </w:rPr>
        <w:t>2.</w:t>
      </w:r>
      <w:r w:rsidR="002458C6">
        <w:rPr>
          <w:rFonts w:eastAsia="宋体" w:hint="eastAsia"/>
          <w:lang w:val="en-US" w:eastAsia="zh-CN"/>
        </w:rPr>
        <w:t>2</w:t>
      </w:r>
      <w:r>
        <w:rPr>
          <w:rFonts w:hint="eastAsia"/>
          <w:lang w:val="en-US" w:eastAsia="zh-CN"/>
        </w:rPr>
        <w:t xml:space="preserve"> </w:t>
      </w:r>
      <w:r w:rsidR="00572EE6">
        <w:rPr>
          <w:rFonts w:eastAsia="宋体" w:hint="eastAsia"/>
          <w:lang w:val="en-US" w:eastAsia="zh-CN"/>
        </w:rPr>
        <w:t xml:space="preserve">Integrity </w:t>
      </w:r>
      <w:r>
        <w:rPr>
          <w:rFonts w:eastAsia="宋体" w:hint="eastAsia"/>
          <w:lang w:val="en-US" w:eastAsia="zh-CN"/>
        </w:rPr>
        <w:t>impact on 5GC</w:t>
      </w:r>
    </w:p>
    <w:p w14:paraId="3790D8F6" w14:textId="4E2AF0AB" w:rsidR="00055F5B" w:rsidRDefault="00D8539C" w:rsidP="00DC0474">
      <w:pPr>
        <w:spacing w:before="60" w:after="240"/>
        <w:jc w:val="both"/>
        <w:rPr>
          <w:rFonts w:eastAsia="宋体"/>
          <w:lang w:val="en-US" w:eastAsia="zh-CN"/>
        </w:rPr>
      </w:pPr>
      <w:r>
        <w:rPr>
          <w:rFonts w:eastAsia="宋体"/>
          <w:lang w:val="en-US" w:eastAsia="zh-CN"/>
        </w:rPr>
        <w:t>T</w:t>
      </w:r>
      <w:r>
        <w:rPr>
          <w:rFonts w:eastAsia="宋体" w:hint="eastAsia"/>
          <w:lang w:val="en-US" w:eastAsia="zh-CN"/>
        </w:rPr>
        <w:t xml:space="preserve">he KPIs of integrity </w:t>
      </w:r>
      <w:r>
        <w:rPr>
          <w:rFonts w:eastAsia="宋体"/>
          <w:lang w:val="en-US" w:eastAsia="zh-CN"/>
        </w:rPr>
        <w:t xml:space="preserve">discussed in SI include </w:t>
      </w:r>
      <w:r w:rsidR="00572EE6">
        <w:rPr>
          <w:rFonts w:eastAsia="宋体" w:hint="eastAsia"/>
          <w:lang w:val="en-US" w:eastAsia="zh-CN"/>
        </w:rPr>
        <w:t>TIR, AL and TTA as below in TR 38.857 [4].</w:t>
      </w:r>
    </w:p>
    <w:p w14:paraId="138DD81C" w14:textId="77777777" w:rsidR="00572EE6" w:rsidRPr="00F57BD9" w:rsidRDefault="00572EE6" w:rsidP="00572EE6">
      <w:pPr>
        <w:rPr>
          <w:bCs/>
        </w:rPr>
      </w:pPr>
      <w:r w:rsidRPr="00F57BD9">
        <w:rPr>
          <w:b/>
        </w:rPr>
        <w:t>Target Integrity Risk (TIR):</w:t>
      </w:r>
      <w:r w:rsidRPr="00F57BD9">
        <w:rPr>
          <w:bCs/>
        </w:rPr>
        <w:t xml:space="preserve"> The probability that the positioning error exceeds the Alert Limit (AL) without warning the user within the required Time-to-Alert (TTA). </w:t>
      </w:r>
    </w:p>
    <w:p w14:paraId="43A869F0" w14:textId="77777777" w:rsidR="00572EE6" w:rsidRPr="00F57BD9" w:rsidRDefault="00572EE6" w:rsidP="00572EE6">
      <w:pPr>
        <w:ind w:left="436"/>
        <w:rPr>
          <w:bCs/>
        </w:rPr>
      </w:pPr>
      <w:r w:rsidRPr="00F57BD9">
        <w:rPr>
          <w:bCs/>
        </w:rPr>
        <w:t>NOTE: The TIR is usually defined as a probability rate per some time unit (e.g., per hour, per second or per independent sample).</w:t>
      </w:r>
    </w:p>
    <w:p w14:paraId="2EF4E5C5" w14:textId="77777777" w:rsidR="00572EE6" w:rsidRPr="00F57BD9" w:rsidRDefault="00572EE6" w:rsidP="00572EE6">
      <w:pPr>
        <w:rPr>
          <w:bCs/>
        </w:rPr>
      </w:pPr>
      <w:r w:rsidRPr="00F57BD9">
        <w:rPr>
          <w:b/>
        </w:rPr>
        <w:t>Alert Limit (AL):</w:t>
      </w:r>
      <w:r w:rsidRPr="00F57BD9">
        <w:rPr>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041F7848" w14:textId="77777777" w:rsidR="00572EE6" w:rsidRPr="00F57BD9" w:rsidRDefault="00572EE6" w:rsidP="00572EE6">
      <w:pPr>
        <w:ind w:left="436"/>
        <w:rPr>
          <w:bCs/>
        </w:rPr>
      </w:pPr>
      <w:r w:rsidRPr="00F57BD9">
        <w:rPr>
          <w:bCs/>
        </w:rPr>
        <w:t>NOTE: When the AL bounds the positioning error in the horizontal plane or on the vertical axis then it is called Horizontal Alert Limit (HAL) or Vertical Alert Limit (VAL), respectively.</w:t>
      </w:r>
    </w:p>
    <w:p w14:paraId="3471F9ED" w14:textId="46562119" w:rsidR="00572EE6" w:rsidRDefault="00572EE6" w:rsidP="00572EE6">
      <w:pPr>
        <w:spacing w:before="60" w:after="240"/>
        <w:jc w:val="both"/>
        <w:rPr>
          <w:rFonts w:eastAsia="宋体"/>
          <w:bCs/>
          <w:lang w:eastAsia="zh-CN"/>
        </w:rPr>
      </w:pPr>
      <w:r w:rsidRPr="00F57BD9">
        <w:rPr>
          <w:b/>
        </w:rPr>
        <w:t>Time-to-Alert (TTA):</w:t>
      </w:r>
      <w:r w:rsidRPr="00F57BD9">
        <w:rPr>
          <w:bCs/>
        </w:rPr>
        <w:t xml:space="preserve"> The maximum allowable elapsed time from when the positioning error exceeds the Alert Limit (AL) until the function providing positioning integrity annunciates a corresponding alert.</w:t>
      </w:r>
    </w:p>
    <w:p w14:paraId="17780C9F" w14:textId="5B3E02B8" w:rsidR="006B5D4E" w:rsidRDefault="006B5D4E" w:rsidP="006B5D4E">
      <w:pPr>
        <w:spacing w:before="60" w:after="240"/>
        <w:jc w:val="both"/>
        <w:rPr>
          <w:rFonts w:eastAsia="宋体"/>
          <w:lang w:eastAsia="zh-CN"/>
        </w:rPr>
      </w:pPr>
      <w:r>
        <w:rPr>
          <w:rFonts w:eastAsia="宋体"/>
          <w:bCs/>
          <w:lang w:eastAsia="zh-CN"/>
        </w:rPr>
        <w:t>T</w:t>
      </w:r>
      <w:r>
        <w:rPr>
          <w:rFonts w:eastAsia="宋体" w:hint="eastAsia"/>
          <w:bCs/>
          <w:lang w:eastAsia="zh-CN"/>
        </w:rPr>
        <w:t xml:space="preserve">here are two options to support </w:t>
      </w:r>
      <w:r>
        <w:rPr>
          <w:rFonts w:eastAsia="宋体"/>
          <w:bCs/>
          <w:lang w:eastAsia="zh-CN"/>
        </w:rPr>
        <w:t>integrity</w:t>
      </w:r>
      <w:r>
        <w:rPr>
          <w:rFonts w:eastAsia="宋体" w:hint="eastAsia"/>
          <w:bCs/>
          <w:lang w:eastAsia="zh-CN"/>
        </w:rPr>
        <w:t xml:space="preserve"> </w:t>
      </w:r>
      <w:r w:rsidR="00CE360D">
        <w:rPr>
          <w:rFonts w:eastAsia="宋体" w:hint="eastAsia"/>
          <w:bCs/>
          <w:lang w:eastAsia="zh-CN"/>
        </w:rPr>
        <w:t xml:space="preserve">service </w:t>
      </w:r>
      <w:r>
        <w:rPr>
          <w:rFonts w:eastAsia="宋体" w:hint="eastAsia"/>
          <w:bCs/>
          <w:lang w:eastAsia="zh-CN"/>
        </w:rPr>
        <w:t xml:space="preserve">request based the service in </w:t>
      </w:r>
      <w:bookmarkStart w:id="41" w:name="OLE_LINK9"/>
      <w:bookmarkStart w:id="42" w:name="OLE_LINK10"/>
      <w:r w:rsidRPr="001216A7">
        <w:rPr>
          <w:rFonts w:hint="eastAsia"/>
          <w:lang w:eastAsia="zh-CN"/>
        </w:rPr>
        <w:t>LCS Quality of Service</w:t>
      </w:r>
      <w:r>
        <w:rPr>
          <w:rFonts w:eastAsia="宋体" w:hint="eastAsia"/>
          <w:lang w:eastAsia="zh-CN"/>
        </w:rPr>
        <w:t xml:space="preserve"> </w:t>
      </w:r>
      <w:bookmarkEnd w:id="41"/>
      <w:bookmarkEnd w:id="42"/>
      <w:r>
        <w:rPr>
          <w:rFonts w:eastAsia="宋体" w:hint="eastAsia"/>
          <w:lang w:eastAsia="zh-CN"/>
        </w:rPr>
        <w:t>in 5GC:</w:t>
      </w:r>
    </w:p>
    <w:p w14:paraId="6995DDE2" w14:textId="2ACC820B" w:rsidR="006B5D4E" w:rsidRPr="006B5D4E" w:rsidRDefault="006B5D4E" w:rsidP="006B5D4E">
      <w:pPr>
        <w:pStyle w:val="af4"/>
        <w:numPr>
          <w:ilvl w:val="0"/>
          <w:numId w:val="45"/>
        </w:numPr>
        <w:spacing w:before="60" w:after="240"/>
        <w:jc w:val="both"/>
        <w:rPr>
          <w:rFonts w:ascii="Times New Roman" w:eastAsia="宋体" w:hAnsi="Times New Roman" w:cs="Times New Roman"/>
          <w:bCs/>
        </w:rPr>
      </w:pPr>
      <w:r w:rsidRPr="006B5D4E">
        <w:rPr>
          <w:rFonts w:ascii="Times New Roman" w:eastAsia="宋体" w:hAnsi="Times New Roman" w:cs="Times New Roman"/>
          <w:bCs/>
        </w:rPr>
        <w:t>Option 1: a combined integrity service level</w:t>
      </w:r>
    </w:p>
    <w:p w14:paraId="151ED9C2" w14:textId="271449D8" w:rsidR="006B5D4E" w:rsidRPr="006B5D4E" w:rsidRDefault="006B5D4E" w:rsidP="006B5D4E">
      <w:pPr>
        <w:pStyle w:val="af4"/>
        <w:numPr>
          <w:ilvl w:val="0"/>
          <w:numId w:val="45"/>
        </w:numPr>
        <w:spacing w:before="60" w:after="240"/>
        <w:jc w:val="both"/>
        <w:rPr>
          <w:rFonts w:ascii="Times New Roman" w:eastAsia="宋体" w:hAnsi="Times New Roman" w:cs="Times New Roman"/>
          <w:bCs/>
        </w:rPr>
      </w:pPr>
      <w:r w:rsidRPr="006B5D4E">
        <w:rPr>
          <w:rFonts w:ascii="Times New Roman" w:eastAsia="宋体" w:hAnsi="Times New Roman" w:cs="Times New Roman"/>
          <w:bCs/>
        </w:rPr>
        <w:t>Option 2:</w:t>
      </w:r>
      <w:r w:rsidRPr="006B5D4E">
        <w:rPr>
          <w:rFonts w:ascii="Times New Roman" w:hAnsi="Times New Roman" w:cs="Times New Roman"/>
        </w:rPr>
        <w:t xml:space="preserve"> </w:t>
      </w:r>
      <w:r w:rsidRPr="006B5D4E">
        <w:rPr>
          <w:rFonts w:ascii="Times New Roman" w:eastAsia="宋体" w:hAnsi="Times New Roman" w:cs="Times New Roman"/>
          <w:bCs/>
        </w:rPr>
        <w:t xml:space="preserve">TIR, AL and TTA are defined separately </w:t>
      </w:r>
    </w:p>
    <w:p w14:paraId="7F46665F" w14:textId="26E9D60D" w:rsidR="00572EE6" w:rsidRDefault="00975DF6" w:rsidP="00572EE6">
      <w:pPr>
        <w:spacing w:before="60" w:after="240"/>
        <w:jc w:val="both"/>
        <w:rPr>
          <w:rFonts w:eastAsia="宋体"/>
          <w:lang w:eastAsia="zh-CN"/>
        </w:rPr>
      </w:pPr>
      <w:r>
        <w:rPr>
          <w:rFonts w:eastAsia="宋体"/>
          <w:bCs/>
          <w:lang w:eastAsia="zh-CN"/>
        </w:rPr>
        <w:t>H</w:t>
      </w:r>
      <w:r>
        <w:rPr>
          <w:rFonts w:eastAsia="宋体" w:hint="eastAsia"/>
          <w:bCs/>
          <w:lang w:eastAsia="zh-CN"/>
        </w:rPr>
        <w:t>owever t</w:t>
      </w:r>
      <w:r w:rsidR="006B5D4E">
        <w:rPr>
          <w:rFonts w:eastAsia="宋体" w:hint="eastAsia"/>
          <w:bCs/>
          <w:lang w:eastAsia="zh-CN"/>
        </w:rPr>
        <w:t xml:space="preserve">he </w:t>
      </w:r>
      <w:r w:rsidR="006D3CAC">
        <w:rPr>
          <w:rFonts w:eastAsia="宋体" w:hint="eastAsia"/>
          <w:bCs/>
          <w:lang w:eastAsia="zh-CN"/>
        </w:rPr>
        <w:t xml:space="preserve">definition of </w:t>
      </w:r>
      <w:r w:rsidR="006B5D4E" w:rsidRPr="001216A7">
        <w:rPr>
          <w:rFonts w:hint="eastAsia"/>
          <w:lang w:eastAsia="zh-CN"/>
        </w:rPr>
        <w:t>LCS Quality of Service</w:t>
      </w:r>
      <w:r w:rsidR="00701D2D">
        <w:rPr>
          <w:rFonts w:eastAsia="宋体" w:hint="eastAsia"/>
          <w:lang w:eastAsia="zh-CN"/>
        </w:rPr>
        <w:t xml:space="preserve"> for </w:t>
      </w:r>
      <w:r w:rsidR="00701D2D">
        <w:rPr>
          <w:rFonts w:eastAsia="宋体"/>
          <w:lang w:eastAsia="zh-CN"/>
        </w:rPr>
        <w:t>integrity</w:t>
      </w:r>
      <w:r w:rsidR="00701D2D">
        <w:rPr>
          <w:rFonts w:eastAsia="宋体" w:hint="eastAsia"/>
          <w:lang w:eastAsia="zh-CN"/>
        </w:rPr>
        <w:t xml:space="preserve"> </w:t>
      </w:r>
      <w:r>
        <w:rPr>
          <w:rFonts w:eastAsia="宋体" w:hint="eastAsia"/>
          <w:lang w:eastAsia="zh-CN"/>
        </w:rPr>
        <w:t xml:space="preserve">is out of RAN2 scope and it </w:t>
      </w:r>
      <w:r w:rsidR="00701D2D">
        <w:rPr>
          <w:rFonts w:eastAsia="宋体" w:hint="eastAsia"/>
          <w:lang w:eastAsia="zh-CN"/>
        </w:rPr>
        <w:t xml:space="preserve">should be discussed in SA1 first. </w:t>
      </w:r>
      <w:r>
        <w:rPr>
          <w:rFonts w:eastAsia="宋体" w:hint="eastAsia"/>
          <w:lang w:eastAsia="zh-CN"/>
        </w:rPr>
        <w:t>SA1 is</w:t>
      </w:r>
      <w:r w:rsidR="00701D2D">
        <w:rPr>
          <w:rFonts w:eastAsia="宋体" w:hint="eastAsia"/>
          <w:lang w:eastAsia="zh-CN"/>
        </w:rPr>
        <w:t xml:space="preserve"> responsible for the </w:t>
      </w:r>
      <w:r w:rsidR="006D3CAC">
        <w:rPr>
          <w:rFonts w:eastAsia="宋体" w:hint="eastAsia"/>
          <w:lang w:eastAsia="zh-CN"/>
        </w:rPr>
        <w:t xml:space="preserve">service </w:t>
      </w:r>
      <w:r w:rsidR="00701D2D">
        <w:rPr>
          <w:rFonts w:eastAsia="宋体" w:hint="eastAsia"/>
          <w:lang w:eastAsia="zh-CN"/>
        </w:rPr>
        <w:t xml:space="preserve">analysis </w:t>
      </w:r>
      <w:r w:rsidR="002E6166">
        <w:rPr>
          <w:rFonts w:eastAsia="宋体" w:hint="eastAsia"/>
          <w:lang w:eastAsia="zh-CN"/>
        </w:rPr>
        <w:t xml:space="preserve">from </w:t>
      </w:r>
      <w:r w:rsidR="006D3CAC">
        <w:rPr>
          <w:rFonts w:eastAsia="宋体" w:hint="eastAsia"/>
          <w:lang w:eastAsia="zh-CN"/>
        </w:rPr>
        <w:t>service level</w:t>
      </w:r>
      <w:r w:rsidR="002E6166">
        <w:rPr>
          <w:rFonts w:eastAsia="宋体" w:hint="eastAsia"/>
          <w:lang w:eastAsia="zh-CN"/>
        </w:rPr>
        <w:t xml:space="preserve"> perspective </w:t>
      </w:r>
      <w:r w:rsidR="00701D2D">
        <w:rPr>
          <w:rFonts w:eastAsia="宋体" w:hint="eastAsia"/>
          <w:lang w:eastAsia="zh-CN"/>
        </w:rPr>
        <w:t xml:space="preserve">and initiate the </w:t>
      </w:r>
      <w:r w:rsidR="002E6166">
        <w:rPr>
          <w:rFonts w:eastAsia="宋体"/>
          <w:lang w:eastAsia="zh-CN"/>
        </w:rPr>
        <w:t>integrity</w:t>
      </w:r>
      <w:r w:rsidR="002E6166">
        <w:rPr>
          <w:rFonts w:eastAsia="宋体" w:hint="eastAsia"/>
          <w:lang w:eastAsia="zh-CN"/>
        </w:rPr>
        <w:t xml:space="preserve"> </w:t>
      </w:r>
      <w:r w:rsidR="00701D2D">
        <w:rPr>
          <w:rFonts w:eastAsia="宋体" w:hint="eastAsia"/>
          <w:lang w:eastAsia="zh-CN"/>
        </w:rPr>
        <w:t xml:space="preserve">study in 5GC. </w:t>
      </w:r>
      <w:r w:rsidR="006D3CAC">
        <w:rPr>
          <w:rFonts w:eastAsia="宋体" w:hint="eastAsia"/>
          <w:lang w:eastAsia="zh-CN"/>
        </w:rPr>
        <w:t>Then</w:t>
      </w:r>
      <w:r w:rsidR="00701D2D">
        <w:rPr>
          <w:rFonts w:eastAsia="宋体" w:hint="eastAsia"/>
          <w:lang w:eastAsia="zh-CN"/>
        </w:rPr>
        <w:t xml:space="preserve"> SA2 will follow </w:t>
      </w:r>
      <w:r w:rsidR="007752A0">
        <w:rPr>
          <w:rFonts w:eastAsia="宋体" w:hint="eastAsia"/>
          <w:lang w:eastAsia="zh-CN"/>
        </w:rPr>
        <w:t xml:space="preserve">and </w:t>
      </w:r>
      <w:r w:rsidR="006076E6">
        <w:rPr>
          <w:rFonts w:eastAsia="宋体" w:hint="eastAsia"/>
          <w:lang w:eastAsia="zh-CN"/>
        </w:rPr>
        <w:t xml:space="preserve">finalize </w:t>
      </w:r>
      <w:r w:rsidR="00701D2D">
        <w:rPr>
          <w:rFonts w:eastAsia="宋体" w:hint="eastAsia"/>
          <w:lang w:eastAsia="zh-CN"/>
        </w:rPr>
        <w:t xml:space="preserve">request from SA1 and </w:t>
      </w:r>
      <w:r w:rsidR="006076E6">
        <w:rPr>
          <w:rFonts w:eastAsia="宋体" w:hint="eastAsia"/>
          <w:lang w:eastAsia="zh-CN"/>
        </w:rPr>
        <w:t xml:space="preserve">then </w:t>
      </w:r>
      <w:r w:rsidR="00701D2D">
        <w:rPr>
          <w:rFonts w:eastAsia="宋体" w:hint="eastAsia"/>
          <w:lang w:eastAsia="zh-CN"/>
        </w:rPr>
        <w:t xml:space="preserve">CT4 </w:t>
      </w:r>
      <w:r w:rsidR="006076E6">
        <w:rPr>
          <w:rFonts w:eastAsia="宋体" w:hint="eastAsia"/>
          <w:lang w:eastAsia="zh-CN"/>
        </w:rPr>
        <w:t xml:space="preserve">will </w:t>
      </w:r>
      <w:r w:rsidR="00701D2D">
        <w:rPr>
          <w:rFonts w:eastAsia="宋体" w:hint="eastAsia"/>
          <w:lang w:eastAsia="zh-CN"/>
        </w:rPr>
        <w:t>follow</w:t>
      </w:r>
      <w:r w:rsidR="006076E6">
        <w:rPr>
          <w:rFonts w:eastAsia="宋体" w:hint="eastAsia"/>
          <w:lang w:eastAsia="zh-CN"/>
        </w:rPr>
        <w:t xml:space="preserve"> SA2</w:t>
      </w:r>
      <w:r w:rsidR="00701D2D">
        <w:rPr>
          <w:rFonts w:eastAsia="宋体" w:hint="eastAsia"/>
          <w:lang w:eastAsia="zh-CN"/>
        </w:rPr>
        <w:t>.</w:t>
      </w:r>
    </w:p>
    <w:p w14:paraId="2B31EB90" w14:textId="54377F7D" w:rsidR="00267362" w:rsidRDefault="00B212DB" w:rsidP="00267362">
      <w:pPr>
        <w:spacing w:before="240"/>
        <w:rPr>
          <w:rFonts w:eastAsia="宋体"/>
          <w:lang w:eastAsia="zh-CN"/>
        </w:rPr>
      </w:pPr>
      <w:r w:rsidRPr="00B212DB">
        <w:rPr>
          <w:rFonts w:eastAsia="宋体" w:hint="eastAsia"/>
          <w:b/>
          <w:lang w:val="en-US" w:eastAsia="zh-CN"/>
        </w:rPr>
        <w:t>Proposal 1</w:t>
      </w:r>
      <w:r w:rsidR="00267362">
        <w:rPr>
          <w:rFonts w:eastAsia="宋体" w:hint="eastAsia"/>
          <w:b/>
          <w:lang w:val="en-US" w:eastAsia="zh-CN"/>
        </w:rPr>
        <w:t xml:space="preserve">: RAN2 to agree </w:t>
      </w:r>
      <w:r w:rsidR="00267362">
        <w:rPr>
          <w:rFonts w:eastAsia="宋体"/>
          <w:b/>
          <w:lang w:val="en-US" w:eastAsia="zh-CN"/>
        </w:rPr>
        <w:t>LS</w:t>
      </w:r>
      <w:r w:rsidR="00267362" w:rsidRPr="00E94077">
        <w:rPr>
          <w:rFonts w:eastAsia="Times New Roman"/>
          <w:b/>
          <w:bCs/>
          <w:iCs/>
          <w:kern w:val="2"/>
          <w:szCs w:val="24"/>
          <w:lang w:val="en-US" w:eastAsia="zh-CN"/>
        </w:rPr>
        <w:t xml:space="preserve"> sent to </w:t>
      </w:r>
      <w:r w:rsidR="00267362">
        <w:rPr>
          <w:rFonts w:eastAsia="宋体" w:hint="eastAsia"/>
          <w:b/>
          <w:bCs/>
          <w:iCs/>
          <w:kern w:val="2"/>
          <w:szCs w:val="24"/>
          <w:lang w:val="en-US" w:eastAsia="zh-CN"/>
        </w:rPr>
        <w:t>SA1</w:t>
      </w:r>
      <w:r w:rsidR="00267362" w:rsidRPr="00E94077">
        <w:rPr>
          <w:rFonts w:eastAsia="Times New Roman"/>
          <w:b/>
          <w:bCs/>
          <w:iCs/>
          <w:kern w:val="2"/>
          <w:szCs w:val="24"/>
          <w:lang w:val="en-US" w:eastAsia="zh-CN"/>
        </w:rPr>
        <w:t xml:space="preserve"> to inform </w:t>
      </w:r>
      <w:r w:rsidR="00267362" w:rsidRPr="00E94077">
        <w:rPr>
          <w:rFonts w:eastAsia="Times New Roman" w:hint="eastAsia"/>
          <w:b/>
          <w:bCs/>
          <w:iCs/>
          <w:kern w:val="2"/>
          <w:szCs w:val="24"/>
          <w:lang w:val="en-US" w:eastAsia="zh-CN"/>
        </w:rPr>
        <w:t xml:space="preserve">RAN2 agreements </w:t>
      </w:r>
      <w:r w:rsidR="00267362" w:rsidRPr="00E94077">
        <w:rPr>
          <w:rFonts w:eastAsia="Times New Roman"/>
          <w:b/>
          <w:bCs/>
          <w:iCs/>
          <w:kern w:val="2"/>
          <w:szCs w:val="24"/>
          <w:lang w:val="en-US" w:eastAsia="zh-CN"/>
        </w:rPr>
        <w:t>about the</w:t>
      </w:r>
      <w:r w:rsidR="00267362" w:rsidRPr="00E94077">
        <w:rPr>
          <w:rFonts w:eastAsia="Times New Roman" w:hint="eastAsia"/>
          <w:b/>
          <w:bCs/>
          <w:iCs/>
          <w:kern w:val="2"/>
          <w:szCs w:val="24"/>
          <w:lang w:val="en-US" w:eastAsia="zh-CN"/>
        </w:rPr>
        <w:t xml:space="preserve"> </w:t>
      </w:r>
      <w:r w:rsidR="00267362" w:rsidRPr="00B212DB">
        <w:rPr>
          <w:rFonts w:eastAsia="宋体" w:hint="eastAsia"/>
          <w:b/>
          <w:lang w:val="en-US" w:eastAsia="zh-CN"/>
        </w:rPr>
        <w:t xml:space="preserve">integrity </w:t>
      </w:r>
      <w:r w:rsidR="00267362">
        <w:rPr>
          <w:rFonts w:eastAsia="宋体" w:hint="eastAsia"/>
          <w:b/>
          <w:lang w:val="en-US" w:eastAsia="zh-CN"/>
        </w:rPr>
        <w:t>KPIs</w:t>
      </w:r>
      <w:r w:rsidR="00267362" w:rsidRPr="00E94077">
        <w:rPr>
          <w:rFonts w:eastAsia="Times New Roman"/>
          <w:b/>
          <w:bCs/>
          <w:iCs/>
          <w:kern w:val="2"/>
          <w:szCs w:val="24"/>
          <w:lang w:val="en-US" w:eastAsia="zh-CN"/>
        </w:rPr>
        <w:t xml:space="preserve">. </w:t>
      </w:r>
      <w:r w:rsidR="00DF5EEA">
        <w:rPr>
          <w:rFonts w:eastAsia="宋体" w:hint="eastAsia"/>
          <w:b/>
          <w:bCs/>
          <w:iCs/>
          <w:kern w:val="2"/>
          <w:szCs w:val="24"/>
          <w:lang w:val="en-US" w:eastAsia="zh-CN"/>
        </w:rPr>
        <w:t>And agree t</w:t>
      </w:r>
      <w:r w:rsidR="00267362" w:rsidRPr="00E94077">
        <w:rPr>
          <w:rFonts w:eastAsia="Times New Roman" w:hint="eastAsia"/>
          <w:b/>
          <w:bCs/>
          <w:iCs/>
          <w:kern w:val="2"/>
          <w:szCs w:val="24"/>
          <w:lang w:val="en-US" w:eastAsia="zh-CN"/>
        </w:rPr>
        <w:t xml:space="preserve">he </w:t>
      </w:r>
      <w:r w:rsidR="00267362" w:rsidRPr="00E94077">
        <w:rPr>
          <w:rFonts w:eastAsia="Times New Roman"/>
          <w:b/>
          <w:bCs/>
          <w:iCs/>
          <w:kern w:val="2"/>
          <w:szCs w:val="24"/>
          <w:lang w:val="en-US" w:eastAsia="zh-CN"/>
        </w:rPr>
        <w:t xml:space="preserve">draft LS provided in the Annex </w:t>
      </w:r>
      <w:r w:rsidR="00267362" w:rsidRPr="00E94077">
        <w:rPr>
          <w:rFonts w:eastAsia="Times New Roman" w:hint="eastAsia"/>
          <w:b/>
          <w:bCs/>
          <w:iCs/>
          <w:kern w:val="2"/>
          <w:szCs w:val="24"/>
          <w:lang w:val="en-US" w:eastAsia="zh-CN"/>
        </w:rPr>
        <w:t>as baseline</w:t>
      </w:r>
      <w:r w:rsidR="00267362" w:rsidRPr="00E94077">
        <w:rPr>
          <w:rFonts w:eastAsia="Times New Roman"/>
          <w:b/>
          <w:bCs/>
          <w:iCs/>
          <w:kern w:val="2"/>
          <w:szCs w:val="24"/>
          <w:lang w:val="en-US" w:eastAsia="zh-CN"/>
        </w:rPr>
        <w:t>.</w:t>
      </w:r>
    </w:p>
    <w:bookmarkEnd w:id="1"/>
    <w:bookmarkEnd w:id="2"/>
    <w:p w14:paraId="3881F66A" w14:textId="489FEA31" w:rsidR="006120FD" w:rsidRDefault="00801DB3" w:rsidP="0091768F">
      <w:pPr>
        <w:pStyle w:val="1"/>
        <w:rPr>
          <w:lang w:eastAsia="ko-KR"/>
        </w:rPr>
      </w:pPr>
      <w:r>
        <w:rPr>
          <w:rFonts w:eastAsia="宋体" w:hint="eastAsia"/>
          <w:lang w:eastAsia="zh-CN"/>
        </w:rPr>
        <w:t>3</w:t>
      </w:r>
      <w:r w:rsidR="00303696">
        <w:rPr>
          <w:rFonts w:hint="eastAsia"/>
          <w:lang w:eastAsia="ko-KR"/>
        </w:rPr>
        <w:tab/>
      </w:r>
      <w:r w:rsidR="006120FD">
        <w:rPr>
          <w:lang w:eastAsia="ko-KR"/>
        </w:rPr>
        <w:t>Conclusion</w:t>
      </w:r>
    </w:p>
    <w:p w14:paraId="6BB82151" w14:textId="1ED8A8FC" w:rsidR="00981BB1" w:rsidRDefault="00981BB1" w:rsidP="00B42087">
      <w:pPr>
        <w:spacing w:before="60" w:after="24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p>
    <w:p w14:paraId="137C016D" w14:textId="77777777" w:rsidR="0014357A" w:rsidRPr="00705CA9" w:rsidRDefault="0014357A" w:rsidP="0014357A">
      <w:pPr>
        <w:rPr>
          <w:rFonts w:eastAsia="宋体"/>
          <w:b/>
          <w:lang w:eastAsia="zh-CN"/>
        </w:rPr>
      </w:pPr>
      <w:r w:rsidRPr="009C465D">
        <w:rPr>
          <w:rFonts w:eastAsia="宋体" w:hint="eastAsia"/>
          <w:b/>
          <w:lang w:eastAsia="zh-CN"/>
        </w:rPr>
        <w:t xml:space="preserve">Observation 1: </w:t>
      </w:r>
      <w:proofErr w:type="spellStart"/>
      <w:r>
        <w:rPr>
          <w:rFonts w:eastAsia="宋体" w:hint="eastAsia"/>
          <w:b/>
          <w:lang w:eastAsia="zh-CN"/>
        </w:rPr>
        <w:t>QoS</w:t>
      </w:r>
      <w:proofErr w:type="spellEnd"/>
      <w:r>
        <w:rPr>
          <w:rFonts w:eastAsia="宋体" w:hint="eastAsia"/>
          <w:b/>
          <w:lang w:eastAsia="zh-CN"/>
        </w:rPr>
        <w:t xml:space="preserve"> in LPP </w:t>
      </w:r>
      <w:r w:rsidRPr="00705CA9">
        <w:rPr>
          <w:rFonts w:eastAsia="宋体" w:hint="eastAsia"/>
          <w:b/>
          <w:lang w:eastAsia="zh-CN"/>
        </w:rPr>
        <w:t xml:space="preserve">follows the LCS Quality of Service </w:t>
      </w:r>
      <w:r>
        <w:rPr>
          <w:rFonts w:eastAsia="宋体" w:hint="eastAsia"/>
          <w:b/>
          <w:lang w:eastAsia="zh-CN"/>
        </w:rPr>
        <w:t xml:space="preserve">which </w:t>
      </w:r>
      <w:r w:rsidRPr="00705CA9">
        <w:rPr>
          <w:rFonts w:eastAsia="宋体" w:hint="eastAsia"/>
          <w:b/>
          <w:lang w:eastAsia="zh-CN"/>
        </w:rPr>
        <w:t xml:space="preserve">is used to </w:t>
      </w:r>
      <w:r w:rsidRPr="00705CA9">
        <w:rPr>
          <w:rFonts w:eastAsia="宋体"/>
          <w:b/>
          <w:lang w:eastAsia="zh-CN"/>
        </w:rPr>
        <w:t>characterise the location request</w:t>
      </w:r>
      <w:r>
        <w:rPr>
          <w:rFonts w:eastAsia="宋体" w:hint="eastAsia"/>
          <w:b/>
          <w:lang w:eastAsia="zh-CN"/>
        </w:rPr>
        <w:t>. But the detail value may not be defined by LCS Quality</w:t>
      </w:r>
      <w:r w:rsidRPr="009676A2">
        <w:rPr>
          <w:rFonts w:eastAsia="宋体" w:hint="eastAsia"/>
          <w:b/>
          <w:lang w:eastAsia="zh-CN"/>
        </w:rPr>
        <w:t xml:space="preserve"> </w:t>
      </w:r>
      <w:r w:rsidRPr="00705CA9">
        <w:rPr>
          <w:rFonts w:eastAsia="宋体" w:hint="eastAsia"/>
          <w:b/>
          <w:lang w:eastAsia="zh-CN"/>
        </w:rPr>
        <w:t>of Service</w:t>
      </w:r>
      <w:r>
        <w:rPr>
          <w:rFonts w:eastAsia="宋体" w:hint="eastAsia"/>
          <w:b/>
          <w:lang w:eastAsia="zh-CN"/>
        </w:rPr>
        <w:t xml:space="preserve">, such as </w:t>
      </w:r>
      <w:proofErr w:type="spellStart"/>
      <w:r>
        <w:rPr>
          <w:rFonts w:eastAsia="宋体" w:hint="eastAsia"/>
          <w:b/>
          <w:lang w:eastAsia="zh-CN"/>
        </w:rPr>
        <w:t>responseTime</w:t>
      </w:r>
      <w:proofErr w:type="spellEnd"/>
      <w:r>
        <w:rPr>
          <w:rFonts w:eastAsia="宋体" w:hint="eastAsia"/>
          <w:b/>
          <w:lang w:eastAsia="zh-CN"/>
        </w:rPr>
        <w:t>.</w:t>
      </w:r>
    </w:p>
    <w:p w14:paraId="5BC99B8C" w14:textId="77777777" w:rsidR="0014357A" w:rsidRDefault="0014357A" w:rsidP="0014357A">
      <w:pPr>
        <w:spacing w:before="240"/>
        <w:rPr>
          <w:rFonts w:eastAsia="宋体"/>
          <w:lang w:eastAsia="zh-CN"/>
        </w:rPr>
      </w:pPr>
      <w:r w:rsidRPr="00B212DB">
        <w:rPr>
          <w:rFonts w:eastAsia="宋体" w:hint="eastAsia"/>
          <w:b/>
          <w:lang w:val="en-US" w:eastAsia="zh-CN"/>
        </w:rPr>
        <w:lastRenderedPageBreak/>
        <w:t>Proposal 1</w:t>
      </w:r>
      <w:r>
        <w:rPr>
          <w:rFonts w:eastAsia="宋体" w:hint="eastAsia"/>
          <w:b/>
          <w:lang w:val="en-US" w:eastAsia="zh-CN"/>
        </w:rPr>
        <w:t xml:space="preserve">: RAN2 to agree </w:t>
      </w:r>
      <w:r>
        <w:rPr>
          <w:rFonts w:eastAsia="宋体"/>
          <w:b/>
          <w:lang w:val="en-US" w:eastAsia="zh-CN"/>
        </w:rPr>
        <w:t>LS</w:t>
      </w:r>
      <w:r w:rsidRPr="00E94077">
        <w:rPr>
          <w:rFonts w:eastAsia="Times New Roman"/>
          <w:b/>
          <w:bCs/>
          <w:iCs/>
          <w:kern w:val="2"/>
          <w:szCs w:val="24"/>
          <w:lang w:val="en-US" w:eastAsia="zh-CN"/>
        </w:rPr>
        <w:t xml:space="preserve"> sent to </w:t>
      </w:r>
      <w:r>
        <w:rPr>
          <w:rFonts w:eastAsia="宋体" w:hint="eastAsia"/>
          <w:b/>
          <w:bCs/>
          <w:iCs/>
          <w:kern w:val="2"/>
          <w:szCs w:val="24"/>
          <w:lang w:val="en-US" w:eastAsia="zh-CN"/>
        </w:rPr>
        <w:t>SA1</w:t>
      </w:r>
      <w:r w:rsidRPr="00E94077">
        <w:rPr>
          <w:rFonts w:eastAsia="Times New Roman"/>
          <w:b/>
          <w:bCs/>
          <w:iCs/>
          <w:kern w:val="2"/>
          <w:szCs w:val="24"/>
          <w:lang w:val="en-US" w:eastAsia="zh-CN"/>
        </w:rPr>
        <w:t xml:space="preserve"> to inform </w:t>
      </w:r>
      <w:r w:rsidRPr="00E94077">
        <w:rPr>
          <w:rFonts w:eastAsia="Times New Roman" w:hint="eastAsia"/>
          <w:b/>
          <w:bCs/>
          <w:iCs/>
          <w:kern w:val="2"/>
          <w:szCs w:val="24"/>
          <w:lang w:val="en-US" w:eastAsia="zh-CN"/>
        </w:rPr>
        <w:t xml:space="preserve">RAN2 agreements </w:t>
      </w:r>
      <w:r w:rsidRPr="00E94077">
        <w:rPr>
          <w:rFonts w:eastAsia="Times New Roman"/>
          <w:b/>
          <w:bCs/>
          <w:iCs/>
          <w:kern w:val="2"/>
          <w:szCs w:val="24"/>
          <w:lang w:val="en-US" w:eastAsia="zh-CN"/>
        </w:rPr>
        <w:t>about the</w:t>
      </w:r>
      <w:r w:rsidRPr="00E94077">
        <w:rPr>
          <w:rFonts w:eastAsia="Times New Roman" w:hint="eastAsia"/>
          <w:b/>
          <w:bCs/>
          <w:iCs/>
          <w:kern w:val="2"/>
          <w:szCs w:val="24"/>
          <w:lang w:val="en-US" w:eastAsia="zh-CN"/>
        </w:rPr>
        <w:t xml:space="preserve"> </w:t>
      </w:r>
      <w:r w:rsidRPr="00B212DB">
        <w:rPr>
          <w:rFonts w:eastAsia="宋体" w:hint="eastAsia"/>
          <w:b/>
          <w:lang w:val="en-US" w:eastAsia="zh-CN"/>
        </w:rPr>
        <w:t xml:space="preserve">integrity </w:t>
      </w:r>
      <w:r>
        <w:rPr>
          <w:rFonts w:eastAsia="宋体" w:hint="eastAsia"/>
          <w:b/>
          <w:lang w:val="en-US" w:eastAsia="zh-CN"/>
        </w:rPr>
        <w:t>KPIs</w:t>
      </w:r>
      <w:r w:rsidRPr="00E94077">
        <w:rPr>
          <w:rFonts w:eastAsia="Times New Roman"/>
          <w:b/>
          <w:bCs/>
          <w:iCs/>
          <w:kern w:val="2"/>
          <w:szCs w:val="24"/>
          <w:lang w:val="en-US" w:eastAsia="zh-CN"/>
        </w:rPr>
        <w:t xml:space="preserve">. </w:t>
      </w:r>
      <w:r>
        <w:rPr>
          <w:rFonts w:eastAsia="宋体" w:hint="eastAsia"/>
          <w:b/>
          <w:bCs/>
          <w:iCs/>
          <w:kern w:val="2"/>
          <w:szCs w:val="24"/>
          <w:lang w:val="en-US" w:eastAsia="zh-CN"/>
        </w:rPr>
        <w:t>And agree t</w:t>
      </w:r>
      <w:r w:rsidRPr="00E94077">
        <w:rPr>
          <w:rFonts w:eastAsia="Times New Roman" w:hint="eastAsia"/>
          <w:b/>
          <w:bCs/>
          <w:iCs/>
          <w:kern w:val="2"/>
          <w:szCs w:val="24"/>
          <w:lang w:val="en-US" w:eastAsia="zh-CN"/>
        </w:rPr>
        <w:t xml:space="preserve">he </w:t>
      </w:r>
      <w:r w:rsidRPr="00E94077">
        <w:rPr>
          <w:rFonts w:eastAsia="Times New Roman"/>
          <w:b/>
          <w:bCs/>
          <w:iCs/>
          <w:kern w:val="2"/>
          <w:szCs w:val="24"/>
          <w:lang w:val="en-US" w:eastAsia="zh-CN"/>
        </w:rPr>
        <w:t xml:space="preserve">draft LS provided in the Annex </w:t>
      </w:r>
      <w:r w:rsidRPr="00E94077">
        <w:rPr>
          <w:rFonts w:eastAsia="Times New Roman" w:hint="eastAsia"/>
          <w:b/>
          <w:bCs/>
          <w:iCs/>
          <w:kern w:val="2"/>
          <w:szCs w:val="24"/>
          <w:lang w:val="en-US" w:eastAsia="zh-CN"/>
        </w:rPr>
        <w:t>as baseline</w:t>
      </w:r>
      <w:r w:rsidRPr="00E94077">
        <w:rPr>
          <w:rFonts w:eastAsia="Times New Roman"/>
          <w:b/>
          <w:bCs/>
          <w:iCs/>
          <w:kern w:val="2"/>
          <w:szCs w:val="24"/>
          <w:lang w:val="en-US" w:eastAsia="zh-CN"/>
        </w:rPr>
        <w:t>.</w:t>
      </w:r>
    </w:p>
    <w:p w14:paraId="020179A9" w14:textId="54B5533D" w:rsidR="006120FD" w:rsidRDefault="009C72EF" w:rsidP="0091768F">
      <w:pPr>
        <w:pStyle w:val="1"/>
        <w:rPr>
          <w:lang w:eastAsia="ko-KR"/>
        </w:rPr>
      </w:pPr>
      <w:bookmarkStart w:id="43" w:name="_GoBack"/>
      <w:bookmarkEnd w:id="43"/>
      <w:r>
        <w:rPr>
          <w:rFonts w:eastAsia="宋体" w:hint="eastAsia"/>
          <w:lang w:eastAsia="zh-CN"/>
        </w:rPr>
        <w:t>4</w:t>
      </w:r>
      <w:r w:rsidR="00303696">
        <w:rPr>
          <w:rFonts w:hint="eastAsia"/>
          <w:lang w:eastAsia="ko-KR"/>
        </w:rPr>
        <w:tab/>
      </w:r>
      <w:r w:rsidR="006120FD">
        <w:rPr>
          <w:lang w:eastAsia="ko-KR"/>
        </w:rPr>
        <w:t>References</w:t>
      </w:r>
    </w:p>
    <w:p w14:paraId="75F1F0DD" w14:textId="0AF8726A" w:rsidR="00A120F6" w:rsidRPr="00A649AB" w:rsidRDefault="00A120F6" w:rsidP="00DA5951">
      <w:pPr>
        <w:pStyle w:val="EX"/>
        <w:numPr>
          <w:ilvl w:val="0"/>
          <w:numId w:val="20"/>
        </w:numPr>
        <w:spacing w:after="0"/>
        <w:rPr>
          <w:rFonts w:ascii="Arial" w:eastAsia="宋体" w:hAnsi="Arial" w:cs="Arial"/>
          <w:lang w:eastAsia="zh-CN"/>
        </w:rPr>
      </w:pPr>
      <w:r>
        <w:t>R2-21x</w:t>
      </w:r>
      <w:r w:rsidRPr="003205F3">
        <w:t>xxxx</w:t>
      </w:r>
      <w:r>
        <w:rPr>
          <w:rFonts w:eastAsia="宋体" w:hint="eastAsia"/>
          <w:lang w:eastAsia="zh-CN"/>
        </w:rPr>
        <w:t xml:space="preserve">  </w:t>
      </w:r>
      <w:r>
        <w:t xml:space="preserve">Report from session on positioning and </w:t>
      </w:r>
      <w:proofErr w:type="spellStart"/>
      <w:r>
        <w:t>sidelink</w:t>
      </w:r>
      <w:proofErr w:type="spellEnd"/>
      <w:r>
        <w:t xml:space="preserve"> relay</w:t>
      </w:r>
      <w:r>
        <w:rPr>
          <w:rFonts w:eastAsia="宋体" w:hint="eastAsia"/>
          <w:lang w:eastAsia="zh-CN"/>
        </w:rPr>
        <w:t xml:space="preserve">  </w:t>
      </w:r>
      <w:r>
        <w:t>Session Chair</w:t>
      </w:r>
      <w:r w:rsidRPr="00AE3A2C">
        <w:t xml:space="preserve"> (</w:t>
      </w:r>
      <w:proofErr w:type="spellStart"/>
      <w:r>
        <w:t>MediaTek</w:t>
      </w:r>
      <w:proofErr w:type="spellEnd"/>
      <w:r w:rsidRPr="00AE3A2C">
        <w:t>)</w:t>
      </w:r>
    </w:p>
    <w:p w14:paraId="3758AD0D" w14:textId="5E1AEE64" w:rsidR="00A649AB" w:rsidRPr="00987F42" w:rsidRDefault="00A649AB" w:rsidP="00987F42">
      <w:pPr>
        <w:pStyle w:val="EX"/>
        <w:numPr>
          <w:ilvl w:val="0"/>
          <w:numId w:val="20"/>
        </w:numPr>
        <w:spacing w:after="0"/>
        <w:rPr>
          <w:rFonts w:ascii="Arial" w:eastAsia="宋体" w:hAnsi="Arial" w:cs="Arial"/>
          <w:lang w:eastAsia="zh-CN"/>
        </w:rPr>
      </w:pPr>
      <w:r>
        <w:rPr>
          <w:rFonts w:eastAsia="宋体" w:hint="eastAsia"/>
          <w:lang w:eastAsia="zh-CN"/>
        </w:rPr>
        <w:t xml:space="preserve">TS 23.273 </w:t>
      </w:r>
      <w:r w:rsidRPr="00A649AB">
        <w:rPr>
          <w:rFonts w:eastAsia="宋体"/>
          <w:lang w:eastAsia="zh-CN"/>
        </w:rPr>
        <w:t>5G System (5GS) Location Services (LCS)</w:t>
      </w:r>
      <w:r w:rsidR="00987F42">
        <w:rPr>
          <w:rFonts w:eastAsia="宋体" w:hint="eastAsia"/>
          <w:lang w:eastAsia="zh-CN"/>
        </w:rPr>
        <w:t xml:space="preserve">; </w:t>
      </w:r>
      <w:r w:rsidR="00987F42" w:rsidRPr="00987F42">
        <w:rPr>
          <w:rFonts w:eastAsia="宋体"/>
          <w:lang w:eastAsia="zh-CN"/>
        </w:rPr>
        <w:t>Stage 2</w:t>
      </w:r>
      <w:r w:rsidR="00987F42">
        <w:rPr>
          <w:rFonts w:eastAsia="宋体" w:hint="eastAsia"/>
          <w:lang w:eastAsia="zh-CN"/>
        </w:rPr>
        <w:t xml:space="preserve"> </w:t>
      </w:r>
      <w:r>
        <w:rPr>
          <w:rFonts w:eastAsia="宋体" w:hint="eastAsia"/>
          <w:lang w:eastAsia="zh-CN"/>
        </w:rPr>
        <w:t>V16.3.0</w:t>
      </w:r>
    </w:p>
    <w:p w14:paraId="27FC599D" w14:textId="100E17DB" w:rsidR="00987F42" w:rsidRPr="00987F42" w:rsidRDefault="00987F42" w:rsidP="00987F42">
      <w:pPr>
        <w:pStyle w:val="EX"/>
        <w:numPr>
          <w:ilvl w:val="0"/>
          <w:numId w:val="20"/>
        </w:numPr>
        <w:spacing w:after="0"/>
        <w:rPr>
          <w:rFonts w:ascii="Arial" w:eastAsia="宋体" w:hAnsi="Arial" w:cs="Arial"/>
          <w:lang w:eastAsia="zh-CN"/>
        </w:rPr>
      </w:pPr>
      <w:r>
        <w:rPr>
          <w:rFonts w:eastAsia="宋体" w:hint="eastAsia"/>
          <w:lang w:eastAsia="zh-CN"/>
        </w:rPr>
        <w:t xml:space="preserve">TS 29.572 </w:t>
      </w:r>
      <w:r w:rsidRPr="00987F42">
        <w:rPr>
          <w:rFonts w:eastAsia="宋体"/>
          <w:lang w:eastAsia="zh-CN"/>
        </w:rPr>
        <w:t>Location Management Services;</w:t>
      </w:r>
      <w:r w:rsidRPr="00987F42">
        <w:rPr>
          <w:rFonts w:eastAsia="宋体" w:hint="eastAsia"/>
          <w:lang w:eastAsia="zh-CN"/>
        </w:rPr>
        <w:t xml:space="preserve"> </w:t>
      </w:r>
      <w:r w:rsidRPr="00987F42">
        <w:rPr>
          <w:rFonts w:eastAsia="宋体"/>
          <w:lang w:eastAsia="zh-CN"/>
        </w:rPr>
        <w:t>Stage 3</w:t>
      </w:r>
      <w:r>
        <w:rPr>
          <w:rFonts w:eastAsia="宋体" w:hint="eastAsia"/>
          <w:lang w:eastAsia="zh-CN"/>
        </w:rPr>
        <w:t xml:space="preserve"> V16.6.0</w:t>
      </w:r>
    </w:p>
    <w:p w14:paraId="363AC57E" w14:textId="4E852787" w:rsidR="00EC1135" w:rsidRPr="00755F4F" w:rsidRDefault="00571CF8" w:rsidP="00DA5951">
      <w:pPr>
        <w:pStyle w:val="EX"/>
        <w:numPr>
          <w:ilvl w:val="0"/>
          <w:numId w:val="20"/>
        </w:numPr>
        <w:spacing w:after="0"/>
        <w:rPr>
          <w:rFonts w:ascii="Arial" w:eastAsia="宋体" w:hAnsi="Arial" w:cs="Arial"/>
          <w:lang w:eastAsia="zh-CN"/>
        </w:rPr>
      </w:pPr>
      <w:r>
        <w:rPr>
          <w:rFonts w:eastAsia="宋体" w:hint="eastAsia"/>
          <w:lang w:eastAsia="zh-CN"/>
        </w:rPr>
        <w:t xml:space="preserve">TR 38.857 </w:t>
      </w:r>
      <w:r w:rsidR="006A0D7D" w:rsidRPr="00F57BD9">
        <w:t>Study on NR Positioning Enhancements</w:t>
      </w:r>
      <w:r w:rsidR="006A0D7D">
        <w:rPr>
          <w:rFonts w:eastAsia="宋体" w:hint="eastAsia"/>
          <w:lang w:eastAsia="zh-CN"/>
        </w:rPr>
        <w:t xml:space="preserve"> </w:t>
      </w:r>
      <w:r w:rsidR="004E44E2">
        <w:rPr>
          <w:rFonts w:eastAsia="宋体" w:hint="eastAsia"/>
          <w:lang w:eastAsia="zh-CN"/>
        </w:rPr>
        <w:t>V</w:t>
      </w:r>
      <w:r>
        <w:rPr>
          <w:rFonts w:eastAsia="宋体" w:hint="eastAsia"/>
          <w:lang w:eastAsia="zh-CN"/>
        </w:rPr>
        <w:t>17.0.0</w:t>
      </w:r>
    </w:p>
    <w:p w14:paraId="1715EFDE" w14:textId="77777777" w:rsidR="00755F4F" w:rsidRPr="001B4746" w:rsidRDefault="00755F4F" w:rsidP="00755F4F">
      <w:pPr>
        <w:pStyle w:val="EX"/>
        <w:spacing w:after="0"/>
        <w:ind w:left="420" w:firstLine="0"/>
        <w:rPr>
          <w:rFonts w:ascii="Arial" w:eastAsia="宋体" w:hAnsi="Arial" w:cs="Arial"/>
          <w:lang w:eastAsia="zh-CN"/>
        </w:rPr>
      </w:pPr>
    </w:p>
    <w:p w14:paraId="639AE063" w14:textId="1B4B2815" w:rsidR="001B4746" w:rsidRPr="001B4746" w:rsidRDefault="001B4746" w:rsidP="001B4746">
      <w:pPr>
        <w:pStyle w:val="1"/>
        <w:spacing w:line="259" w:lineRule="auto"/>
        <w:jc w:val="both"/>
        <w:rPr>
          <w:rFonts w:eastAsia="宋体"/>
          <w:lang w:eastAsia="zh-CN"/>
        </w:rPr>
      </w:pPr>
      <w:r w:rsidRPr="0074669E">
        <w:rPr>
          <w:rFonts w:eastAsiaTheme="minorEastAsia"/>
        </w:rPr>
        <w:t xml:space="preserve">Annex: Draft LS to </w:t>
      </w:r>
      <w:r>
        <w:rPr>
          <w:rFonts w:eastAsiaTheme="minorEastAsia" w:hint="eastAsia"/>
        </w:rPr>
        <w:t>SA</w:t>
      </w:r>
      <w:r>
        <w:rPr>
          <w:rFonts w:eastAsia="宋体" w:hint="eastAsia"/>
          <w:lang w:eastAsia="zh-CN"/>
        </w:rPr>
        <w:t>1</w:t>
      </w:r>
    </w:p>
    <w:p w14:paraId="5BD020AC" w14:textId="77777777" w:rsidR="002E3640" w:rsidRPr="003C03AF" w:rsidRDefault="002E3640" w:rsidP="002E3640">
      <w:pPr>
        <w:tabs>
          <w:tab w:val="center" w:pos="4536"/>
          <w:tab w:val="right" w:pos="9072"/>
        </w:tabs>
        <w:spacing w:line="300" w:lineRule="auto"/>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Pr>
          <w:rFonts w:ascii="Arial" w:hAnsi="Arial" w:hint="eastAsia"/>
          <w:b/>
          <w:sz w:val="22"/>
          <w:szCs w:val="22"/>
          <w:lang w:eastAsia="zh-CN"/>
        </w:rPr>
        <w:t>5</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Pr="00881B99">
        <w:rPr>
          <w:rFonts w:ascii="Arial" w:hAnsi="Arial"/>
          <w:b/>
          <w:sz w:val="22"/>
          <w:szCs w:val="22"/>
          <w:lang w:eastAsia="zh-CN"/>
        </w:rPr>
        <w:t>R2-21</w:t>
      </w:r>
      <w:r w:rsidRPr="00D9767C">
        <w:rPr>
          <w:rFonts w:ascii="Arial" w:hAnsi="Arial" w:hint="eastAsia"/>
          <w:b/>
          <w:sz w:val="22"/>
          <w:szCs w:val="22"/>
          <w:highlight w:val="yellow"/>
          <w:lang w:eastAsia="zh-CN"/>
        </w:rPr>
        <w:t>xxxxx</w:t>
      </w:r>
    </w:p>
    <w:p w14:paraId="5A825D52" w14:textId="77777777" w:rsidR="002E3640" w:rsidRPr="00B76383" w:rsidRDefault="002E3640" w:rsidP="002E3640">
      <w:pPr>
        <w:overflowPunct w:val="0"/>
        <w:autoSpaceDE w:val="0"/>
        <w:autoSpaceDN w:val="0"/>
        <w:adjustRightInd w:val="0"/>
        <w:textAlignment w:val="baseline"/>
        <w:rPr>
          <w:rFonts w:eastAsia="等线"/>
          <w:lang w:eastAsia="ja-JP"/>
        </w:rPr>
      </w:pPr>
      <w:r w:rsidRPr="003C03AF">
        <w:rPr>
          <w:rFonts w:ascii="Arial" w:hAnsi="Arial"/>
          <w:b/>
          <w:sz w:val="22"/>
          <w:szCs w:val="22"/>
          <w:lang w:eastAsia="zh-CN"/>
        </w:rPr>
        <w:t xml:space="preserve">Online, </w:t>
      </w:r>
      <w:r>
        <w:rPr>
          <w:rFonts w:ascii="Arial" w:hAnsi="Arial" w:hint="eastAsia"/>
          <w:b/>
          <w:sz w:val="22"/>
          <w:szCs w:val="22"/>
          <w:lang w:eastAsia="zh-CN"/>
        </w:rPr>
        <w:t>Aug</w:t>
      </w:r>
      <w:r w:rsidRPr="00F31210">
        <w:rPr>
          <w:rFonts w:ascii="Arial" w:hAnsi="Arial"/>
          <w:b/>
          <w:sz w:val="22"/>
          <w:szCs w:val="22"/>
          <w:lang w:eastAsia="zh-CN"/>
        </w:rPr>
        <w:t xml:space="preserve"> </w:t>
      </w:r>
      <w:r>
        <w:rPr>
          <w:rFonts w:ascii="Arial" w:hAnsi="Arial" w:hint="eastAsia"/>
          <w:b/>
          <w:sz w:val="22"/>
          <w:szCs w:val="22"/>
          <w:lang w:eastAsia="zh-CN"/>
        </w:rPr>
        <w:t>16</w:t>
      </w:r>
      <w:r w:rsidRPr="00F31210">
        <w:rPr>
          <w:rFonts w:ascii="Arial" w:hAnsi="Arial"/>
          <w:b/>
          <w:sz w:val="22"/>
          <w:szCs w:val="22"/>
          <w:lang w:eastAsia="zh-CN"/>
        </w:rPr>
        <w:t xml:space="preserve"> – </w:t>
      </w:r>
      <w:r>
        <w:rPr>
          <w:rFonts w:ascii="Arial" w:hAnsi="Arial" w:hint="eastAsia"/>
          <w:b/>
          <w:sz w:val="22"/>
          <w:szCs w:val="22"/>
          <w:lang w:eastAsia="zh-CN"/>
        </w:rPr>
        <w:t>Aug</w:t>
      </w:r>
      <w:r w:rsidRPr="00F31210">
        <w:rPr>
          <w:rFonts w:ascii="Arial" w:hAnsi="Arial"/>
          <w:b/>
          <w:sz w:val="22"/>
          <w:szCs w:val="22"/>
          <w:lang w:eastAsia="zh-CN"/>
        </w:rPr>
        <w:t xml:space="preserve"> </w:t>
      </w:r>
      <w:r w:rsidRPr="00F31210">
        <w:rPr>
          <w:rFonts w:ascii="Arial" w:hAnsi="Arial" w:hint="eastAsia"/>
          <w:b/>
          <w:sz w:val="22"/>
          <w:szCs w:val="22"/>
          <w:lang w:eastAsia="zh-CN"/>
        </w:rPr>
        <w:t>27</w:t>
      </w:r>
      <w:r w:rsidRPr="003C03AF">
        <w:rPr>
          <w:rFonts w:ascii="Arial" w:hAnsi="Arial"/>
          <w:b/>
          <w:sz w:val="22"/>
          <w:szCs w:val="22"/>
          <w:lang w:eastAsia="zh-CN"/>
        </w:rPr>
        <w:t>, 2021</w:t>
      </w:r>
      <w:r w:rsidRPr="003C03AF">
        <w:rPr>
          <w:rFonts w:ascii="Arial" w:hAnsi="Arial" w:hint="eastAsia"/>
          <w:b/>
          <w:sz w:val="22"/>
          <w:szCs w:val="22"/>
          <w:lang w:eastAsia="zh-CN"/>
        </w:rPr>
        <w:t xml:space="preserve">     </w:t>
      </w:r>
    </w:p>
    <w:p w14:paraId="0972B1DC" w14:textId="77777777" w:rsidR="001B4746" w:rsidRDefault="001B4746" w:rsidP="001B4746">
      <w:pPr>
        <w:pStyle w:val="EX"/>
        <w:spacing w:after="0"/>
        <w:rPr>
          <w:rFonts w:eastAsia="宋体"/>
          <w:lang w:eastAsia="zh-CN"/>
        </w:rPr>
      </w:pPr>
    </w:p>
    <w:p w14:paraId="699E296A" w14:textId="77777777" w:rsidR="001B4746" w:rsidRPr="002E0232" w:rsidRDefault="001B4746" w:rsidP="001B4746">
      <w:pPr>
        <w:spacing w:after="60"/>
        <w:ind w:left="1985" w:hanging="1985"/>
        <w:rPr>
          <w:rFonts w:ascii="Arial" w:eastAsia="宋体" w:hAnsi="Arial" w:cs="Arial"/>
          <w:b/>
          <w:bCs/>
          <w:lang w:eastAsia="zh-CN"/>
        </w:rPr>
      </w:pPr>
      <w:r w:rsidRPr="00B2078B">
        <w:rPr>
          <w:rFonts w:ascii="Arial" w:hAnsi="Arial" w:cs="Arial"/>
          <w:b/>
        </w:rPr>
        <w:t>Title:</w:t>
      </w:r>
      <w:r w:rsidRPr="00B2078B">
        <w:rPr>
          <w:rFonts w:ascii="Arial" w:hAnsi="Arial" w:cs="Arial"/>
          <w:b/>
        </w:rPr>
        <w:tab/>
      </w:r>
      <w:r>
        <w:rPr>
          <w:rFonts w:ascii="Arial" w:hAnsi="Arial" w:cs="Arial"/>
          <w:b/>
        </w:rPr>
        <w:t>[</w:t>
      </w:r>
      <w:r w:rsidRPr="00ED4DDA">
        <w:rPr>
          <w:rFonts w:ascii="Arial" w:hAnsi="Arial" w:cs="Arial"/>
          <w:b/>
        </w:rPr>
        <w:t>draft</w:t>
      </w:r>
      <w:r>
        <w:rPr>
          <w:rFonts w:ascii="Arial" w:hAnsi="Arial" w:cs="Arial"/>
          <w:b/>
        </w:rPr>
        <w:t>]</w:t>
      </w:r>
      <w:r w:rsidRPr="00ED4DDA">
        <w:rPr>
          <w:rFonts w:ascii="Arial" w:hAnsi="Arial" w:cs="Arial"/>
          <w:b/>
        </w:rPr>
        <w:t xml:space="preserve"> </w:t>
      </w:r>
      <w:r w:rsidRPr="00ED4DDA">
        <w:rPr>
          <w:rFonts w:ascii="Arial" w:hAnsi="Arial" w:cs="Arial"/>
          <w:b/>
          <w:bCs/>
        </w:rPr>
        <w:t xml:space="preserve">LS </w:t>
      </w:r>
      <w:r>
        <w:rPr>
          <w:rFonts w:ascii="Arial" w:hAnsi="Arial" w:cs="Arial"/>
          <w:b/>
          <w:bCs/>
        </w:rPr>
        <w:t xml:space="preserve">on </w:t>
      </w:r>
      <w:r w:rsidRPr="002E0232">
        <w:rPr>
          <w:rFonts w:ascii="Arial" w:eastAsia="宋体" w:hAnsi="Arial" w:cs="Arial"/>
          <w:b/>
          <w:bCs/>
          <w:lang w:eastAsia="zh-CN"/>
        </w:rPr>
        <w:t>LCS Quality of Service</w:t>
      </w:r>
      <w:r>
        <w:rPr>
          <w:rFonts w:ascii="Arial" w:eastAsia="宋体" w:hAnsi="Arial" w:cs="Arial" w:hint="eastAsia"/>
          <w:b/>
          <w:bCs/>
          <w:lang w:eastAsia="zh-CN"/>
        </w:rPr>
        <w:t xml:space="preserve"> for supporting integrity </w:t>
      </w:r>
    </w:p>
    <w:p w14:paraId="73A7AB16" w14:textId="77777777" w:rsidR="001B4746" w:rsidRPr="00B2078B" w:rsidRDefault="001B4746" w:rsidP="001B474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t>Rel-1</w:t>
      </w:r>
      <w:r>
        <w:rPr>
          <w:rFonts w:ascii="Arial" w:hAnsi="Arial" w:cs="Arial"/>
          <w:bCs/>
        </w:rPr>
        <w:t>7</w:t>
      </w:r>
    </w:p>
    <w:p w14:paraId="025B5432" w14:textId="77777777" w:rsidR="001B4746" w:rsidRPr="00B2078B" w:rsidRDefault="001B4746" w:rsidP="001B4746">
      <w:pPr>
        <w:spacing w:after="60"/>
        <w:ind w:left="1985" w:hanging="1985"/>
        <w:rPr>
          <w:rFonts w:ascii="Arial" w:hAnsi="Arial" w:cs="Arial"/>
          <w:bCs/>
          <w:lang w:val="en-US"/>
        </w:rPr>
      </w:pPr>
      <w:r>
        <w:rPr>
          <w:rFonts w:ascii="Arial" w:hAnsi="Arial" w:cs="Arial"/>
          <w:b/>
        </w:rPr>
        <w:t>Work</w:t>
      </w:r>
      <w:r w:rsidRPr="00B2078B">
        <w:rPr>
          <w:rFonts w:ascii="Arial" w:hAnsi="Arial" w:cs="Arial"/>
          <w:b/>
        </w:rPr>
        <w:t xml:space="preserve"> Item:</w:t>
      </w:r>
      <w:r w:rsidRPr="00B2078B">
        <w:rPr>
          <w:rFonts w:ascii="Arial" w:hAnsi="Arial" w:cs="Arial"/>
          <w:bCs/>
        </w:rPr>
        <w:tab/>
      </w:r>
      <w:proofErr w:type="spellStart"/>
      <w:r w:rsidRPr="00E26C9E">
        <w:rPr>
          <w:rFonts w:ascii="Arial" w:hAnsi="Arial" w:cs="Arial"/>
        </w:rPr>
        <w:t>NR_pos_enh</w:t>
      </w:r>
      <w:proofErr w:type="spellEnd"/>
    </w:p>
    <w:p w14:paraId="04B9B68B" w14:textId="77777777" w:rsidR="001B4746" w:rsidRPr="00B2078B" w:rsidRDefault="001B4746" w:rsidP="001B4746">
      <w:pPr>
        <w:spacing w:after="60"/>
        <w:ind w:left="1985" w:hanging="1985"/>
        <w:rPr>
          <w:rFonts w:ascii="Arial" w:hAnsi="Arial" w:cs="Arial"/>
          <w:b/>
        </w:rPr>
      </w:pPr>
    </w:p>
    <w:p w14:paraId="639CA4B3" w14:textId="77777777" w:rsidR="001B4746" w:rsidRPr="008E177F" w:rsidRDefault="001B4746" w:rsidP="001B474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Pr>
          <w:rFonts w:ascii="Arial" w:eastAsia="宋体" w:hAnsi="Arial" w:cs="Arial" w:hint="eastAsia"/>
          <w:bCs/>
          <w:lang w:eastAsia="zh-CN"/>
        </w:rPr>
        <w:t>CATT</w:t>
      </w:r>
      <w:r>
        <w:rPr>
          <w:rFonts w:ascii="Arial" w:hAnsi="Arial" w:cs="Arial"/>
          <w:bCs/>
        </w:rPr>
        <w:t xml:space="preserve"> </w:t>
      </w:r>
      <w:r w:rsidRPr="00B2078B">
        <w:rPr>
          <w:rFonts w:ascii="Arial" w:hAnsi="Arial" w:cs="Arial"/>
          <w:bCs/>
        </w:rPr>
        <w:t>(to be RAN2)</w:t>
      </w:r>
    </w:p>
    <w:p w14:paraId="0B674C54" w14:textId="77777777" w:rsidR="001B4746" w:rsidRPr="00D83A6D" w:rsidRDefault="001B4746" w:rsidP="001B4746">
      <w:pPr>
        <w:spacing w:after="60"/>
        <w:ind w:left="1985" w:hanging="1985"/>
        <w:rPr>
          <w:rFonts w:ascii="Arial" w:eastAsia="宋体" w:hAnsi="Arial" w:cs="Arial"/>
          <w:bCs/>
          <w:lang w:eastAsia="zh-CN"/>
        </w:rPr>
      </w:pPr>
      <w:r w:rsidRPr="008E177F">
        <w:rPr>
          <w:rFonts w:ascii="Arial" w:hAnsi="Arial" w:cs="Arial"/>
          <w:b/>
        </w:rPr>
        <w:t>To:</w:t>
      </w:r>
      <w:r w:rsidRPr="008E177F">
        <w:rPr>
          <w:rFonts w:ascii="Arial" w:hAnsi="Arial" w:cs="Arial"/>
          <w:bCs/>
        </w:rPr>
        <w:tab/>
      </w:r>
      <w:r>
        <w:rPr>
          <w:rFonts w:ascii="Arial" w:hAnsi="Arial" w:cs="Arial"/>
          <w:bCs/>
        </w:rPr>
        <w:t>SA</w:t>
      </w:r>
      <w:r>
        <w:rPr>
          <w:rFonts w:ascii="Arial" w:eastAsia="宋体" w:hAnsi="Arial" w:cs="Arial" w:hint="eastAsia"/>
          <w:bCs/>
          <w:lang w:eastAsia="zh-CN"/>
        </w:rPr>
        <w:t>1</w:t>
      </w:r>
    </w:p>
    <w:p w14:paraId="14E7F488" w14:textId="77777777" w:rsidR="001B4746" w:rsidRPr="00D83A6D" w:rsidRDefault="001B4746" w:rsidP="001B4746">
      <w:pPr>
        <w:spacing w:after="60"/>
        <w:ind w:left="1985" w:hanging="1985"/>
        <w:rPr>
          <w:rFonts w:ascii="Arial" w:eastAsia="宋体" w:hAnsi="Arial" w:cs="Arial"/>
          <w:bCs/>
          <w:lang w:eastAsia="zh-CN"/>
        </w:rPr>
      </w:pPr>
      <w:r w:rsidRPr="008E177F">
        <w:rPr>
          <w:rFonts w:ascii="Arial" w:hAnsi="Arial" w:cs="Arial"/>
          <w:b/>
        </w:rPr>
        <w:t>Cc:</w:t>
      </w:r>
      <w:r w:rsidRPr="008E177F">
        <w:rPr>
          <w:rFonts w:ascii="Arial" w:hAnsi="Arial" w:cs="Arial"/>
          <w:bCs/>
        </w:rPr>
        <w:tab/>
      </w:r>
      <w:r>
        <w:rPr>
          <w:rFonts w:ascii="Arial" w:eastAsia="宋体" w:hAnsi="Arial" w:cs="Arial" w:hint="eastAsia"/>
          <w:bCs/>
          <w:lang w:eastAsia="zh-CN"/>
        </w:rPr>
        <w:t>SA2, CT4</w:t>
      </w:r>
    </w:p>
    <w:p w14:paraId="219CB9DC" w14:textId="77777777" w:rsidR="001B4746" w:rsidRDefault="001B4746" w:rsidP="001B4746">
      <w:pPr>
        <w:spacing w:after="60"/>
        <w:ind w:left="1985" w:hanging="1985"/>
        <w:rPr>
          <w:rFonts w:ascii="Arial" w:hAnsi="Arial" w:cs="Arial"/>
          <w:bCs/>
        </w:rPr>
      </w:pPr>
    </w:p>
    <w:p w14:paraId="1492E618" w14:textId="77777777" w:rsidR="001B4746" w:rsidRDefault="001B4746" w:rsidP="001B4746">
      <w:pPr>
        <w:rPr>
          <w:rFonts w:ascii="Arial" w:hAnsi="Arial" w:cs="Arial"/>
        </w:rPr>
      </w:pPr>
      <w:r>
        <w:rPr>
          <w:rFonts w:ascii="Arial" w:hAnsi="Arial" w:cs="Arial"/>
          <w:b/>
          <w:bCs/>
        </w:rPr>
        <w:t>Contact Person:</w:t>
      </w:r>
      <w:r>
        <w:rPr>
          <w:rFonts w:ascii="Arial" w:hAnsi="Arial" w:cs="Arial"/>
        </w:rPr>
        <w:t xml:space="preserve">          </w:t>
      </w:r>
    </w:p>
    <w:p w14:paraId="6291F0E5" w14:textId="77777777" w:rsidR="001B4746" w:rsidRPr="00D83A6D" w:rsidRDefault="001B4746" w:rsidP="001B4746">
      <w:pPr>
        <w:spacing w:after="60"/>
        <w:ind w:left="1985" w:hanging="1985"/>
        <w:rPr>
          <w:rFonts w:ascii="Arial" w:eastAsia="宋体" w:hAnsi="Arial" w:cs="Arial"/>
          <w:bCs/>
          <w:lang w:eastAsia="zh-CN"/>
        </w:rPr>
      </w:pPr>
      <w:r w:rsidRPr="00D83A6D">
        <w:rPr>
          <w:rFonts w:ascii="Arial" w:hAnsi="Arial" w:cs="Arial"/>
          <w:bCs/>
        </w:rPr>
        <w:t xml:space="preserve">Name:                  </w:t>
      </w:r>
      <w:proofErr w:type="spellStart"/>
      <w:r>
        <w:rPr>
          <w:rFonts w:ascii="Arial" w:eastAsia="宋体" w:hAnsi="Arial" w:cs="Arial" w:hint="eastAsia"/>
          <w:bCs/>
          <w:lang w:eastAsia="zh-CN"/>
        </w:rPr>
        <w:t>Jianxiang</w:t>
      </w:r>
      <w:proofErr w:type="spellEnd"/>
      <w:r>
        <w:rPr>
          <w:rFonts w:ascii="Arial" w:eastAsia="宋体" w:hAnsi="Arial" w:cs="Arial" w:hint="eastAsia"/>
          <w:bCs/>
          <w:lang w:eastAsia="zh-CN"/>
        </w:rPr>
        <w:t xml:space="preserve"> Li</w:t>
      </w:r>
    </w:p>
    <w:p w14:paraId="13D37AA7" w14:textId="77777777" w:rsidR="001B4746" w:rsidRDefault="001B4746" w:rsidP="001B4746">
      <w:pPr>
        <w:spacing w:after="60"/>
        <w:ind w:left="1985" w:hanging="1985"/>
        <w:rPr>
          <w:rFonts w:ascii="Arial" w:eastAsia="宋体" w:hAnsi="Arial" w:cs="Arial"/>
          <w:bCs/>
          <w:lang w:eastAsia="zh-CN"/>
        </w:rPr>
      </w:pPr>
      <w:r w:rsidRPr="00D83A6D">
        <w:rPr>
          <w:rFonts w:ascii="Arial" w:hAnsi="Arial" w:cs="Arial"/>
          <w:bCs/>
        </w:rPr>
        <w:t xml:space="preserve">E-mail Address:   </w:t>
      </w:r>
      <w:hyperlink r:id="rId10" w:history="1">
        <w:r w:rsidRPr="00E132E7">
          <w:rPr>
            <w:rStyle w:val="aa"/>
            <w:rFonts w:ascii="Arial" w:eastAsia="宋体" w:hAnsi="Arial" w:cs="Arial" w:hint="eastAsia"/>
            <w:bCs/>
            <w:lang w:eastAsia="zh-CN"/>
          </w:rPr>
          <w:t>lijianxiang@datangmobile.cn</w:t>
        </w:r>
      </w:hyperlink>
    </w:p>
    <w:p w14:paraId="33151D01" w14:textId="77777777" w:rsidR="001B4746" w:rsidRPr="008E177F" w:rsidRDefault="001B4746" w:rsidP="001B4746">
      <w:pPr>
        <w:pBdr>
          <w:bottom w:val="single" w:sz="4" w:space="1" w:color="auto"/>
        </w:pBdr>
        <w:rPr>
          <w:rFonts w:ascii="Arial" w:hAnsi="Arial" w:cs="Arial"/>
        </w:rPr>
      </w:pPr>
    </w:p>
    <w:p w14:paraId="4C067C04" w14:textId="77777777" w:rsidR="001B4746" w:rsidRPr="008E177F" w:rsidRDefault="001B4746" w:rsidP="001B4746">
      <w:pPr>
        <w:spacing w:after="120"/>
        <w:rPr>
          <w:rFonts w:ascii="Arial" w:hAnsi="Arial" w:cs="Arial"/>
          <w:b/>
        </w:rPr>
      </w:pPr>
      <w:r w:rsidRPr="008E177F">
        <w:rPr>
          <w:rFonts w:ascii="Arial" w:hAnsi="Arial" w:cs="Arial"/>
          <w:b/>
        </w:rPr>
        <w:t>1. Overall Description:</w:t>
      </w:r>
    </w:p>
    <w:p w14:paraId="2FD07853" w14:textId="77777777" w:rsidR="001B4746" w:rsidRDefault="001B4746" w:rsidP="001B4746">
      <w:pPr>
        <w:pStyle w:val="a4"/>
        <w:jc w:val="both"/>
        <w:rPr>
          <w:rFonts w:eastAsia="Calibri" w:cs="Arial"/>
        </w:rPr>
      </w:pPr>
    </w:p>
    <w:p w14:paraId="6BA4DDF1" w14:textId="77777777" w:rsidR="001B4746" w:rsidRDefault="001B4746" w:rsidP="001B4746">
      <w:pPr>
        <w:rPr>
          <w:rFonts w:ascii="Arial" w:eastAsia="宋体" w:hAnsi="Arial" w:cs="Arial"/>
          <w:lang w:eastAsia="zh-CN"/>
        </w:rPr>
      </w:pPr>
      <w:r>
        <w:rPr>
          <w:rFonts w:ascii="Arial" w:eastAsia="Calibri" w:hAnsi="Arial" w:cs="Arial"/>
        </w:rPr>
        <w:t xml:space="preserve">RAN2 </w:t>
      </w:r>
      <w:r>
        <w:rPr>
          <w:rFonts w:ascii="Arial" w:eastAsia="宋体" w:hAnsi="Arial" w:cs="Arial" w:hint="eastAsia"/>
          <w:lang w:eastAsia="zh-CN"/>
        </w:rPr>
        <w:t>is developing integrity solutions after the study</w:t>
      </w:r>
      <w:r>
        <w:rPr>
          <w:rFonts w:ascii="Arial" w:eastAsia="Calibri" w:hAnsi="Arial" w:cs="Arial"/>
        </w:rPr>
        <w:t xml:space="preserve"> </w:t>
      </w:r>
      <w:r>
        <w:rPr>
          <w:rFonts w:ascii="Arial" w:eastAsia="宋体" w:hAnsi="Arial" w:cs="Arial" w:hint="eastAsia"/>
          <w:lang w:eastAsia="zh-CN"/>
        </w:rPr>
        <w:t>on integrity in TR38.857. RAN2 has the following conclusions on integrity KPIs:</w:t>
      </w:r>
    </w:p>
    <w:p w14:paraId="2EE365EE" w14:textId="77777777" w:rsidR="001B4746" w:rsidRDefault="001B4746" w:rsidP="001B4746">
      <w:pPr>
        <w:pStyle w:val="af4"/>
        <w:numPr>
          <w:ilvl w:val="0"/>
          <w:numId w:val="46"/>
        </w:numPr>
        <w:rPr>
          <w:rFonts w:ascii="Arial" w:eastAsia="宋体" w:hAnsi="Arial" w:cs="Arial"/>
        </w:rPr>
      </w:pPr>
      <w:r w:rsidRPr="007E5DD8">
        <w:rPr>
          <w:rFonts w:ascii="Arial" w:eastAsia="宋体" w:hAnsi="Arial" w:cs="Arial" w:hint="eastAsia"/>
        </w:rPr>
        <w:t xml:space="preserve">RAN2 has agreed </w:t>
      </w:r>
      <w:r>
        <w:rPr>
          <w:rFonts w:ascii="Arial" w:eastAsia="宋体" w:hAnsi="Arial" w:cs="Arial" w:hint="eastAsia"/>
        </w:rPr>
        <w:t>the definition of integrity KPIs:</w:t>
      </w:r>
      <w:r w:rsidRPr="007E5DD8">
        <w:rPr>
          <w:rFonts w:ascii="Arial" w:eastAsia="宋体" w:hAnsi="Arial" w:cs="Arial" w:hint="eastAsia"/>
        </w:rPr>
        <w:t xml:space="preserve"> </w:t>
      </w:r>
    </w:p>
    <w:p w14:paraId="64CA2D35" w14:textId="77777777" w:rsidR="001B4746" w:rsidRPr="00025D2B" w:rsidRDefault="001B4746" w:rsidP="001B4746">
      <w:pPr>
        <w:pStyle w:val="af4"/>
        <w:numPr>
          <w:ilvl w:val="1"/>
          <w:numId w:val="46"/>
        </w:numPr>
        <w:rPr>
          <w:rFonts w:ascii="Times New Roman" w:hAnsi="Times New Roman" w:cs="Times New Roman"/>
          <w:bCs/>
        </w:rPr>
      </w:pPr>
      <w:r w:rsidRPr="00025D2B">
        <w:rPr>
          <w:rFonts w:ascii="Times New Roman" w:hAnsi="Times New Roman" w:cs="Times New Roman"/>
          <w:b/>
        </w:rPr>
        <w:t>Target Integrity Risk (TIR):</w:t>
      </w:r>
      <w:r w:rsidRPr="00025D2B">
        <w:rPr>
          <w:rFonts w:ascii="Times New Roman" w:hAnsi="Times New Roman" w:cs="Times New Roman"/>
          <w:bCs/>
        </w:rPr>
        <w:t xml:space="preserve"> The probability that the positioning error exceeds the Alert Limit (AL) without warning the user within the required Time-to-Alert (TTA). </w:t>
      </w:r>
    </w:p>
    <w:p w14:paraId="3B352A9D" w14:textId="77777777" w:rsidR="001B4746" w:rsidRPr="00025D2B" w:rsidRDefault="001B4746" w:rsidP="001B4746">
      <w:pPr>
        <w:pStyle w:val="af4"/>
        <w:ind w:left="1440" w:firstLine="0"/>
        <w:rPr>
          <w:rFonts w:ascii="Times New Roman" w:hAnsi="Times New Roman" w:cs="Times New Roman"/>
          <w:bCs/>
        </w:rPr>
      </w:pPr>
      <w:r w:rsidRPr="00025D2B">
        <w:rPr>
          <w:rFonts w:ascii="Times New Roman" w:hAnsi="Times New Roman" w:cs="Times New Roman"/>
          <w:bCs/>
        </w:rPr>
        <w:t>NOTE: The TIR is usually defined as a probability rate per some time unit (e.g., per hour, per second or per independent sample).</w:t>
      </w:r>
    </w:p>
    <w:p w14:paraId="01B09325" w14:textId="77777777" w:rsidR="001B4746" w:rsidRPr="00025D2B" w:rsidRDefault="001B4746" w:rsidP="001B4746">
      <w:pPr>
        <w:pStyle w:val="af4"/>
        <w:numPr>
          <w:ilvl w:val="1"/>
          <w:numId w:val="46"/>
        </w:numPr>
        <w:rPr>
          <w:rFonts w:ascii="Times New Roman" w:hAnsi="Times New Roman" w:cs="Times New Roman"/>
          <w:bCs/>
        </w:rPr>
      </w:pPr>
      <w:r w:rsidRPr="00025D2B">
        <w:rPr>
          <w:rFonts w:ascii="Times New Roman" w:hAnsi="Times New Roman" w:cs="Times New Roman"/>
          <w:b/>
        </w:rPr>
        <w:t>Alert Limit (AL):</w:t>
      </w:r>
      <w:r w:rsidRPr="00025D2B">
        <w:rPr>
          <w:rFonts w:ascii="Times New Roman" w:hAnsi="Times New Roman" w:cs="Times New Roman"/>
          <w:bCs/>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6E099834" w14:textId="77777777" w:rsidR="001B4746" w:rsidRPr="00025D2B" w:rsidRDefault="001B4746" w:rsidP="001B4746">
      <w:pPr>
        <w:pStyle w:val="af4"/>
        <w:ind w:left="1440" w:firstLine="0"/>
        <w:rPr>
          <w:rFonts w:ascii="Times New Roman" w:hAnsi="Times New Roman" w:cs="Times New Roman"/>
          <w:bCs/>
        </w:rPr>
      </w:pPr>
      <w:r w:rsidRPr="00025D2B">
        <w:rPr>
          <w:rFonts w:ascii="Times New Roman" w:hAnsi="Times New Roman" w:cs="Times New Roman"/>
          <w:bCs/>
        </w:rPr>
        <w:t>NOTE: When the AL bounds the positioning error in the horizontal plane or on the vertical axis then it is called Horizontal Alert Limit (HAL) or Vertical Alert Limit (VAL), respectively.</w:t>
      </w:r>
    </w:p>
    <w:p w14:paraId="0120F1B7" w14:textId="77777777" w:rsidR="001B4746" w:rsidRPr="00025D2B" w:rsidRDefault="001B4746" w:rsidP="001B4746">
      <w:pPr>
        <w:pStyle w:val="af4"/>
        <w:numPr>
          <w:ilvl w:val="1"/>
          <w:numId w:val="46"/>
        </w:numPr>
        <w:spacing w:before="60" w:after="240"/>
        <w:jc w:val="both"/>
        <w:rPr>
          <w:rFonts w:ascii="Times New Roman" w:eastAsia="宋体" w:hAnsi="Times New Roman" w:cs="Times New Roman"/>
          <w:bCs/>
        </w:rPr>
      </w:pPr>
      <w:r w:rsidRPr="00025D2B">
        <w:rPr>
          <w:rFonts w:ascii="Times New Roman" w:hAnsi="Times New Roman" w:cs="Times New Roman"/>
          <w:b/>
        </w:rPr>
        <w:t>Time-to-Alert (TTA):</w:t>
      </w:r>
      <w:r w:rsidRPr="00025D2B">
        <w:rPr>
          <w:rFonts w:ascii="Times New Roman" w:hAnsi="Times New Roman" w:cs="Times New Roman"/>
          <w:bCs/>
        </w:rPr>
        <w:t xml:space="preserve"> The maximum allowable elapsed time from when the positioning error exceeds the Alert Limit (AL) until the function providing positioning integrity annunciates a corresponding alert.</w:t>
      </w:r>
    </w:p>
    <w:p w14:paraId="67E5B665" w14:textId="77777777" w:rsidR="001B4746" w:rsidRPr="00025D2B" w:rsidRDefault="001B4746" w:rsidP="001B4746">
      <w:pPr>
        <w:rPr>
          <w:rFonts w:ascii="Arial" w:eastAsia="宋体" w:hAnsi="Arial" w:cs="Arial"/>
          <w:lang w:eastAsia="zh-CN"/>
        </w:rPr>
      </w:pPr>
      <w:r>
        <w:rPr>
          <w:rFonts w:ascii="Arial" w:eastAsia="宋体" w:hAnsi="Arial" w:cs="Arial" w:hint="eastAsia"/>
          <w:lang w:eastAsia="zh-CN"/>
        </w:rPr>
        <w:t>RAN2</w:t>
      </w:r>
      <w:r w:rsidRPr="00025D2B">
        <w:rPr>
          <w:rFonts w:ascii="Arial" w:eastAsia="宋体" w:hAnsi="Arial" w:cs="Arial"/>
          <w:lang w:eastAsia="zh-CN"/>
        </w:rPr>
        <w:t xml:space="preserve"> kindly requests </w:t>
      </w:r>
      <w:r>
        <w:rPr>
          <w:rFonts w:ascii="Arial" w:eastAsia="宋体" w:hAnsi="Arial" w:cs="Arial" w:hint="eastAsia"/>
          <w:lang w:eastAsia="zh-CN"/>
        </w:rPr>
        <w:t>SA1</w:t>
      </w:r>
      <w:r>
        <w:rPr>
          <w:rFonts w:ascii="Arial" w:eastAsia="宋体" w:hAnsi="Arial" w:cs="Arial"/>
          <w:lang w:eastAsia="zh-CN"/>
        </w:rPr>
        <w:t xml:space="preserve"> to study </w:t>
      </w:r>
      <w:r>
        <w:rPr>
          <w:rFonts w:ascii="Arial" w:eastAsia="宋体" w:hAnsi="Arial" w:cs="Arial" w:hint="eastAsia"/>
          <w:lang w:eastAsia="zh-CN"/>
        </w:rPr>
        <w:t xml:space="preserve">and </w:t>
      </w:r>
      <w:r w:rsidRPr="00025D2B">
        <w:rPr>
          <w:rFonts w:ascii="Arial" w:eastAsia="宋体" w:hAnsi="Arial" w:cs="Arial"/>
          <w:lang w:eastAsia="zh-CN"/>
        </w:rPr>
        <w:t>evaluat</w:t>
      </w:r>
      <w:r>
        <w:rPr>
          <w:rFonts w:ascii="Arial" w:eastAsia="宋体" w:hAnsi="Arial" w:cs="Arial" w:hint="eastAsia"/>
          <w:lang w:eastAsia="zh-CN"/>
        </w:rPr>
        <w:t>e</w:t>
      </w:r>
      <w:r w:rsidRPr="00025D2B">
        <w:rPr>
          <w:rFonts w:ascii="Arial" w:eastAsia="宋体" w:hAnsi="Arial" w:cs="Arial"/>
          <w:lang w:eastAsia="zh-CN"/>
        </w:rPr>
        <w:t xml:space="preserve"> </w:t>
      </w:r>
      <w:r>
        <w:rPr>
          <w:rFonts w:ascii="Arial" w:eastAsia="宋体" w:hAnsi="Arial" w:cs="Arial"/>
          <w:lang w:eastAsia="zh-CN"/>
        </w:rPr>
        <w:t xml:space="preserve">the </w:t>
      </w:r>
      <w:r w:rsidRPr="00EC2C49">
        <w:rPr>
          <w:rFonts w:ascii="Arial" w:eastAsia="宋体" w:hAnsi="Arial" w:cs="Arial"/>
          <w:lang w:eastAsia="zh-CN"/>
        </w:rPr>
        <w:t xml:space="preserve">LCS Quality of Service </w:t>
      </w:r>
      <w:r>
        <w:rPr>
          <w:rFonts w:ascii="Arial" w:eastAsia="宋体" w:hAnsi="Arial" w:cs="Arial" w:hint="eastAsia"/>
          <w:lang w:eastAsia="zh-CN"/>
        </w:rPr>
        <w:t>for integrity</w:t>
      </w:r>
      <w:r w:rsidRPr="00025D2B">
        <w:rPr>
          <w:rFonts w:ascii="Arial" w:eastAsia="宋体" w:hAnsi="Arial" w:cs="Arial"/>
          <w:lang w:eastAsia="zh-CN"/>
        </w:rPr>
        <w:t xml:space="preserve"> from SA</w:t>
      </w:r>
      <w:r>
        <w:rPr>
          <w:rFonts w:ascii="Arial" w:eastAsia="宋体" w:hAnsi="Arial" w:cs="Arial" w:hint="eastAsia"/>
          <w:lang w:eastAsia="zh-CN"/>
        </w:rPr>
        <w:t>1</w:t>
      </w:r>
      <w:r w:rsidRPr="00025D2B">
        <w:rPr>
          <w:rFonts w:ascii="Arial" w:eastAsia="宋体" w:hAnsi="Arial" w:cs="Arial"/>
          <w:lang w:eastAsia="zh-CN"/>
        </w:rPr>
        <w:t xml:space="preserve"> </w:t>
      </w:r>
      <w:r>
        <w:rPr>
          <w:rFonts w:ascii="Arial" w:eastAsia="宋体" w:hAnsi="Arial" w:cs="Arial" w:hint="eastAsia"/>
          <w:lang w:eastAsia="zh-CN"/>
        </w:rPr>
        <w:t>p</w:t>
      </w:r>
      <w:r w:rsidRPr="00025D2B">
        <w:rPr>
          <w:rFonts w:ascii="Arial" w:eastAsia="宋体" w:hAnsi="Arial" w:cs="Arial"/>
          <w:lang w:eastAsia="zh-CN"/>
        </w:rPr>
        <w:t>erspective</w:t>
      </w:r>
      <w:r>
        <w:rPr>
          <w:rFonts w:ascii="Arial" w:eastAsia="宋体" w:hAnsi="Arial" w:cs="Arial" w:hint="eastAsia"/>
          <w:lang w:eastAsia="zh-CN"/>
        </w:rPr>
        <w:t xml:space="preserve"> </w:t>
      </w:r>
      <w:r w:rsidRPr="00025D2B">
        <w:rPr>
          <w:rFonts w:ascii="Arial" w:eastAsia="宋体" w:hAnsi="Arial" w:cs="Arial"/>
          <w:lang w:eastAsia="zh-CN"/>
        </w:rPr>
        <w:t xml:space="preserve">and work plan if any to help </w:t>
      </w:r>
      <w:r>
        <w:rPr>
          <w:rFonts w:ascii="Arial" w:eastAsia="宋体" w:hAnsi="Arial" w:cs="Arial" w:hint="eastAsia"/>
          <w:lang w:eastAsia="zh-CN"/>
        </w:rPr>
        <w:t xml:space="preserve">RAN2 and </w:t>
      </w:r>
      <w:r w:rsidRPr="00025D2B">
        <w:rPr>
          <w:rFonts w:ascii="Arial" w:eastAsia="宋体" w:hAnsi="Arial" w:cs="Arial"/>
          <w:lang w:eastAsia="zh-CN"/>
        </w:rPr>
        <w:t>SA2 evaluation and conclusion.</w:t>
      </w:r>
    </w:p>
    <w:p w14:paraId="72933461" w14:textId="77777777" w:rsidR="001B4746" w:rsidRPr="007E0A1F" w:rsidRDefault="001B4746" w:rsidP="001B4746">
      <w:pPr>
        <w:pStyle w:val="a4"/>
        <w:rPr>
          <w:rFonts w:eastAsia="宋体" w:cs="Arial"/>
          <w:lang w:eastAsia="zh-CN"/>
        </w:rPr>
      </w:pPr>
    </w:p>
    <w:p w14:paraId="144D63ED" w14:textId="77777777" w:rsidR="001B4746" w:rsidRPr="008E177F" w:rsidRDefault="001B4746" w:rsidP="001B4746">
      <w:pPr>
        <w:pStyle w:val="a4"/>
        <w:rPr>
          <w:rFonts w:cs="Arial"/>
        </w:rPr>
      </w:pPr>
    </w:p>
    <w:p w14:paraId="77FF4A25" w14:textId="77777777" w:rsidR="001B4746" w:rsidRDefault="001B4746" w:rsidP="001B4746">
      <w:pPr>
        <w:spacing w:after="120"/>
        <w:rPr>
          <w:rFonts w:ascii="Arial" w:hAnsi="Arial" w:cs="Arial"/>
          <w:b/>
        </w:rPr>
      </w:pPr>
      <w:r w:rsidRPr="008E177F">
        <w:rPr>
          <w:rFonts w:ascii="Arial" w:hAnsi="Arial" w:cs="Arial"/>
          <w:b/>
        </w:rPr>
        <w:lastRenderedPageBreak/>
        <w:t>2. Actions:</w:t>
      </w:r>
    </w:p>
    <w:p w14:paraId="17CC5F7C" w14:textId="77777777" w:rsidR="001B4746" w:rsidRPr="008E177F" w:rsidRDefault="001B4746" w:rsidP="001B4746">
      <w:pPr>
        <w:spacing w:after="120"/>
        <w:rPr>
          <w:rFonts w:ascii="Arial" w:hAnsi="Arial" w:cs="Arial"/>
          <w:b/>
        </w:rPr>
      </w:pPr>
      <w:proofErr w:type="gramStart"/>
      <w:r>
        <w:rPr>
          <w:rFonts w:ascii="Arial" w:hAnsi="Arial" w:cs="Arial"/>
          <w:b/>
        </w:rPr>
        <w:t>To SA</w:t>
      </w:r>
      <w:r>
        <w:rPr>
          <w:rFonts w:ascii="Arial" w:eastAsia="宋体" w:hAnsi="Arial" w:cs="Arial" w:hint="eastAsia"/>
          <w:b/>
          <w:lang w:eastAsia="zh-CN"/>
        </w:rPr>
        <w:t>1</w:t>
      </w:r>
      <w:r>
        <w:rPr>
          <w:rFonts w:ascii="Arial" w:hAnsi="Arial" w:cs="Arial"/>
          <w:b/>
        </w:rPr>
        <w:t xml:space="preserve"> group.</w:t>
      </w:r>
      <w:proofErr w:type="gramEnd"/>
    </w:p>
    <w:p w14:paraId="1677DD0F" w14:textId="77777777" w:rsidR="001B4746" w:rsidRPr="002D22B3" w:rsidRDefault="001B4746" w:rsidP="001B4746">
      <w:pPr>
        <w:spacing w:after="120"/>
        <w:ind w:left="993" w:hanging="993"/>
        <w:jc w:val="both"/>
        <w:rPr>
          <w:rFonts w:ascii="Arial" w:eastAsia="宋体" w:hAnsi="Arial" w:cs="Arial"/>
          <w:lang w:eastAsia="zh-CN"/>
        </w:rPr>
      </w:pPr>
      <w:r w:rsidRPr="008E177F">
        <w:rPr>
          <w:rFonts w:ascii="Arial" w:hAnsi="Arial" w:cs="Arial"/>
          <w:b/>
        </w:rPr>
        <w:t xml:space="preserve">ACTION: </w:t>
      </w:r>
      <w:r w:rsidRPr="008E177F">
        <w:rPr>
          <w:rFonts w:ascii="Arial" w:hAnsi="Arial" w:cs="Arial"/>
          <w:b/>
        </w:rPr>
        <w:tab/>
      </w:r>
      <w:r>
        <w:rPr>
          <w:rFonts w:ascii="Arial" w:hAnsi="Arial" w:cs="Arial"/>
        </w:rPr>
        <w:t>RAN2</w:t>
      </w:r>
      <w:r w:rsidRPr="008E177F">
        <w:rPr>
          <w:rFonts w:ascii="Arial" w:hAnsi="Arial" w:cs="Arial"/>
        </w:rPr>
        <w:t xml:space="preserve"> </w:t>
      </w:r>
      <w:r>
        <w:rPr>
          <w:rFonts w:ascii="Arial" w:hAnsi="Arial" w:cs="Arial"/>
        </w:rPr>
        <w:t xml:space="preserve">kindly </w:t>
      </w:r>
      <w:r w:rsidRPr="008E177F">
        <w:rPr>
          <w:rFonts w:ascii="Arial" w:hAnsi="Arial" w:cs="Arial"/>
        </w:rPr>
        <w:t>a</w:t>
      </w:r>
      <w:r>
        <w:rPr>
          <w:rFonts w:ascii="Arial" w:hAnsi="Arial" w:cs="Arial"/>
        </w:rPr>
        <w:t>sks SA</w:t>
      </w:r>
      <w:r>
        <w:rPr>
          <w:rFonts w:ascii="Arial" w:eastAsia="宋体" w:hAnsi="Arial" w:cs="Arial" w:hint="eastAsia"/>
          <w:lang w:eastAsia="zh-CN"/>
        </w:rPr>
        <w:t>1</w:t>
      </w:r>
      <w:r>
        <w:rPr>
          <w:rFonts w:ascii="Arial" w:hAnsi="Arial" w:cs="Arial"/>
        </w:rPr>
        <w:t xml:space="preserve"> to take the above information into account.</w:t>
      </w:r>
    </w:p>
    <w:p w14:paraId="0F684718" w14:textId="77777777" w:rsidR="001B4746" w:rsidRPr="008E177F" w:rsidRDefault="001B4746" w:rsidP="001B4746">
      <w:pPr>
        <w:spacing w:after="120"/>
        <w:rPr>
          <w:rFonts w:ascii="Arial" w:hAnsi="Arial" w:cs="Arial"/>
        </w:rPr>
      </w:pPr>
    </w:p>
    <w:p w14:paraId="2E7C1180" w14:textId="645B5306" w:rsidR="001B4746" w:rsidRPr="00695A66" w:rsidRDefault="001B4746" w:rsidP="001B4746">
      <w:pPr>
        <w:spacing w:after="120"/>
        <w:rPr>
          <w:rFonts w:ascii="Arial" w:hAnsi="Arial" w:cs="Arial"/>
          <w:b/>
        </w:rPr>
      </w:pPr>
      <w:r w:rsidRPr="008E177F">
        <w:rPr>
          <w:rFonts w:ascii="Arial" w:hAnsi="Arial" w:cs="Arial"/>
          <w:b/>
        </w:rPr>
        <w:t>3. Date of Next TSG-</w:t>
      </w:r>
      <w:r w:rsidR="006255C8">
        <w:rPr>
          <w:rFonts w:ascii="Arial" w:eastAsia="宋体" w:hAnsi="Arial" w:cs="Arial" w:hint="eastAsia"/>
          <w:b/>
          <w:lang w:eastAsia="zh-CN"/>
        </w:rPr>
        <w:t>RAN2</w:t>
      </w:r>
      <w:r w:rsidRPr="008E177F">
        <w:rPr>
          <w:rFonts w:ascii="Arial" w:hAnsi="Arial" w:cs="Arial"/>
          <w:b/>
        </w:rPr>
        <w:t xml:space="preserve"> Meetings:</w:t>
      </w:r>
    </w:p>
    <w:p w14:paraId="23BD407C" w14:textId="77777777" w:rsidR="006255C8" w:rsidRDefault="006255C8" w:rsidP="006255C8">
      <w:pPr>
        <w:tabs>
          <w:tab w:val="left" w:pos="3119"/>
        </w:tabs>
        <w:overflowPunct w:val="0"/>
        <w:autoSpaceDE w:val="0"/>
        <w:autoSpaceDN w:val="0"/>
        <w:adjustRightInd w:val="0"/>
        <w:spacing w:after="120"/>
        <w:ind w:left="2268" w:hanging="2268"/>
        <w:textAlignment w:val="baseline"/>
        <w:rPr>
          <w:rFonts w:ascii="Arial" w:eastAsia="等线" w:hAnsi="Arial" w:cs="Arial"/>
          <w:bCs/>
          <w:lang w:eastAsia="zh-CN"/>
        </w:rPr>
      </w:pPr>
      <w:r w:rsidRPr="00B76383">
        <w:rPr>
          <w:rFonts w:ascii="Arial" w:eastAsia="等线" w:hAnsi="Arial" w:cs="Arial"/>
          <w:bCs/>
          <w:lang w:eastAsia="ja-JP"/>
        </w:rPr>
        <w:t>3GPP RAN2#11</w:t>
      </w:r>
      <w:r>
        <w:rPr>
          <w:rFonts w:ascii="Arial" w:eastAsia="等线" w:hAnsi="Arial" w:cs="Arial" w:hint="eastAsia"/>
          <w:bCs/>
          <w:lang w:eastAsia="zh-CN"/>
        </w:rPr>
        <w:t>6</w:t>
      </w:r>
      <w:r w:rsidRPr="00B76383">
        <w:rPr>
          <w:rFonts w:ascii="Arial" w:eastAsia="等线" w:hAnsi="Arial" w:cs="Arial"/>
          <w:bCs/>
          <w:lang w:eastAsia="ja-JP"/>
        </w:rPr>
        <w:t>-e</w:t>
      </w:r>
      <w:r w:rsidRPr="00B76383">
        <w:rPr>
          <w:rFonts w:ascii="Arial" w:eastAsia="等线" w:hAnsi="Arial" w:cs="Arial"/>
          <w:bCs/>
          <w:lang w:eastAsia="ja-JP"/>
        </w:rPr>
        <w:tab/>
      </w:r>
      <w:r w:rsidRPr="00B76383">
        <w:rPr>
          <w:rFonts w:ascii="Arial" w:eastAsia="等线" w:hAnsi="Arial" w:cs="Arial"/>
          <w:bCs/>
          <w:lang w:eastAsia="ja-JP"/>
        </w:rPr>
        <w:tab/>
        <w:t>1 November – 12 November 2021</w:t>
      </w:r>
      <w:r w:rsidRPr="00B76383">
        <w:rPr>
          <w:rFonts w:ascii="Arial" w:eastAsia="等线" w:hAnsi="Arial" w:cs="Arial"/>
          <w:bCs/>
          <w:lang w:eastAsia="ja-JP"/>
        </w:rPr>
        <w:tab/>
      </w:r>
      <w:r w:rsidRPr="00B76383">
        <w:rPr>
          <w:rFonts w:ascii="Arial" w:eastAsia="等线" w:hAnsi="Arial" w:cs="Arial"/>
          <w:bCs/>
          <w:lang w:eastAsia="ja-JP"/>
        </w:rPr>
        <w:tab/>
        <w:t xml:space="preserve">Electronic Meeting </w:t>
      </w:r>
    </w:p>
    <w:p w14:paraId="7DC93D70" w14:textId="2F77CB4E" w:rsidR="001B4746" w:rsidRPr="00020137" w:rsidRDefault="001B4746" w:rsidP="001B4746">
      <w:pPr>
        <w:tabs>
          <w:tab w:val="left" w:pos="3119"/>
        </w:tabs>
        <w:spacing w:after="120"/>
        <w:rPr>
          <w:rFonts w:ascii="Arial" w:hAnsi="Arial" w:cs="Arial"/>
          <w:bCs/>
        </w:rPr>
      </w:pPr>
    </w:p>
    <w:p w14:paraId="101DFDCC" w14:textId="77777777" w:rsidR="001B4746" w:rsidRPr="00EC1135" w:rsidRDefault="001B4746" w:rsidP="001B4746">
      <w:pPr>
        <w:pStyle w:val="EX"/>
        <w:spacing w:after="0"/>
        <w:rPr>
          <w:rFonts w:ascii="Arial" w:eastAsia="宋体" w:hAnsi="Arial" w:cs="Arial"/>
          <w:lang w:eastAsia="zh-CN"/>
        </w:rPr>
      </w:pPr>
    </w:p>
    <w:sectPr w:rsidR="001B4746" w:rsidRPr="00EC1135" w:rsidSect="00C73E7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7BDC0" w14:textId="77777777" w:rsidR="004E62EE" w:rsidRDefault="004E62EE">
      <w:r>
        <w:separator/>
      </w:r>
    </w:p>
  </w:endnote>
  <w:endnote w:type="continuationSeparator" w:id="0">
    <w:p w14:paraId="536331CE" w14:textId="77777777" w:rsidR="004E62EE" w:rsidRDefault="004E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4E6C9" w14:textId="77777777" w:rsidR="004E62EE" w:rsidRDefault="004E62EE">
      <w:r>
        <w:separator/>
      </w:r>
    </w:p>
  </w:footnote>
  <w:footnote w:type="continuationSeparator" w:id="0">
    <w:p w14:paraId="0437C955" w14:textId="77777777" w:rsidR="004E62EE" w:rsidRDefault="004E6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3D506AA6"/>
    <w:multiLevelType w:val="hybridMultilevel"/>
    <w:tmpl w:val="8070D2E4"/>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6B96490"/>
    <w:multiLevelType w:val="hybridMultilevel"/>
    <w:tmpl w:val="E800D44C"/>
    <w:lvl w:ilvl="0" w:tplc="6E82D05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43"/>
  </w:num>
  <w:num w:numId="4">
    <w:abstractNumId w:val="11"/>
  </w:num>
  <w:num w:numId="5">
    <w:abstractNumId w:val="29"/>
  </w:num>
  <w:num w:numId="6">
    <w:abstractNumId w:val="34"/>
  </w:num>
  <w:num w:numId="7">
    <w:abstractNumId w:val="32"/>
  </w:num>
  <w:num w:numId="8">
    <w:abstractNumId w:val="24"/>
  </w:num>
  <w:num w:numId="9">
    <w:abstractNumId w:val="9"/>
  </w:num>
  <w:num w:numId="10">
    <w:abstractNumId w:val="15"/>
  </w:num>
  <w:num w:numId="11">
    <w:abstractNumId w:val="0"/>
  </w:num>
  <w:num w:numId="12">
    <w:abstractNumId w:val="12"/>
  </w:num>
  <w:num w:numId="13">
    <w:abstractNumId w:val="19"/>
  </w:num>
  <w:num w:numId="14">
    <w:abstractNumId w:val="33"/>
  </w:num>
  <w:num w:numId="15">
    <w:abstractNumId w:val="27"/>
  </w:num>
  <w:num w:numId="16">
    <w:abstractNumId w:val="10"/>
  </w:num>
  <w:num w:numId="17">
    <w:abstractNumId w:val="14"/>
  </w:num>
  <w:num w:numId="18">
    <w:abstractNumId w:val="8"/>
  </w:num>
  <w:num w:numId="19">
    <w:abstractNumId w:val="3"/>
  </w:num>
  <w:num w:numId="20">
    <w:abstractNumId w:val="2"/>
  </w:num>
  <w:num w:numId="21">
    <w:abstractNumId w:val="13"/>
  </w:num>
  <w:num w:numId="22">
    <w:abstractNumId w:val="5"/>
  </w:num>
  <w:num w:numId="23">
    <w:abstractNumId w:val="23"/>
  </w:num>
  <w:num w:numId="24">
    <w:abstractNumId w:val="38"/>
  </w:num>
  <w:num w:numId="25">
    <w:abstractNumId w:val="30"/>
  </w:num>
  <w:num w:numId="26">
    <w:abstractNumId w:val="6"/>
  </w:num>
  <w:num w:numId="27">
    <w:abstractNumId w:val="4"/>
  </w:num>
  <w:num w:numId="28">
    <w:abstractNumId w:val="40"/>
  </w:num>
  <w:num w:numId="29">
    <w:abstractNumId w:val="35"/>
  </w:num>
  <w:num w:numId="30">
    <w:abstractNumId w:val="22"/>
  </w:num>
  <w:num w:numId="31">
    <w:abstractNumId w:val="31"/>
  </w:num>
  <w:num w:numId="32">
    <w:abstractNumId w:val="20"/>
  </w:num>
  <w:num w:numId="33">
    <w:abstractNumId w:val="7"/>
  </w:num>
  <w:num w:numId="34">
    <w:abstractNumId w:val="17"/>
  </w:num>
  <w:num w:numId="35">
    <w:abstractNumId w:val="41"/>
  </w:num>
  <w:num w:numId="36">
    <w:abstractNumId w:val="39"/>
  </w:num>
  <w:num w:numId="37">
    <w:abstractNumId w:val="28"/>
  </w:num>
  <w:num w:numId="38">
    <w:abstractNumId w:val="18"/>
  </w:num>
  <w:num w:numId="39">
    <w:abstractNumId w:val="26"/>
  </w:num>
  <w:num w:numId="40">
    <w:abstractNumId w:val="26"/>
  </w:num>
  <w:num w:numId="41">
    <w:abstractNumId w:val="18"/>
  </w:num>
  <w:num w:numId="42">
    <w:abstractNumId w:val="16"/>
  </w:num>
  <w:num w:numId="43">
    <w:abstractNumId w:val="1"/>
  </w:num>
  <w:num w:numId="44">
    <w:abstractNumId w:val="36"/>
  </w:num>
  <w:num w:numId="45">
    <w:abstractNumId w:val="42"/>
  </w:num>
  <w:num w:numId="46">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4309"/>
    <w:rsid w:val="00016161"/>
    <w:rsid w:val="000166F7"/>
    <w:rsid w:val="00017B9F"/>
    <w:rsid w:val="00017C47"/>
    <w:rsid w:val="000203A0"/>
    <w:rsid w:val="000203B1"/>
    <w:rsid w:val="000216A4"/>
    <w:rsid w:val="000217BB"/>
    <w:rsid w:val="00022E4A"/>
    <w:rsid w:val="00022FD5"/>
    <w:rsid w:val="00024086"/>
    <w:rsid w:val="00024318"/>
    <w:rsid w:val="00025D2B"/>
    <w:rsid w:val="00025F9A"/>
    <w:rsid w:val="000264E1"/>
    <w:rsid w:val="000278B3"/>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42CF"/>
    <w:rsid w:val="000445F9"/>
    <w:rsid w:val="00044CAB"/>
    <w:rsid w:val="00045A43"/>
    <w:rsid w:val="00045BA4"/>
    <w:rsid w:val="00045CB9"/>
    <w:rsid w:val="00045D4E"/>
    <w:rsid w:val="00045D73"/>
    <w:rsid w:val="000460F1"/>
    <w:rsid w:val="00050215"/>
    <w:rsid w:val="00051FB2"/>
    <w:rsid w:val="00053EC6"/>
    <w:rsid w:val="000540D1"/>
    <w:rsid w:val="00054194"/>
    <w:rsid w:val="000543E9"/>
    <w:rsid w:val="000557E0"/>
    <w:rsid w:val="00055E75"/>
    <w:rsid w:val="00055F5B"/>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082B"/>
    <w:rsid w:val="00071033"/>
    <w:rsid w:val="0007257F"/>
    <w:rsid w:val="000733EA"/>
    <w:rsid w:val="00074996"/>
    <w:rsid w:val="00075BF6"/>
    <w:rsid w:val="000805F3"/>
    <w:rsid w:val="00080C11"/>
    <w:rsid w:val="000816D8"/>
    <w:rsid w:val="00081F15"/>
    <w:rsid w:val="0008284A"/>
    <w:rsid w:val="00083A61"/>
    <w:rsid w:val="000842D0"/>
    <w:rsid w:val="0008470B"/>
    <w:rsid w:val="000856EC"/>
    <w:rsid w:val="000859C5"/>
    <w:rsid w:val="000866B9"/>
    <w:rsid w:val="00086F57"/>
    <w:rsid w:val="0009159B"/>
    <w:rsid w:val="00091C6E"/>
    <w:rsid w:val="00091CE0"/>
    <w:rsid w:val="00092E03"/>
    <w:rsid w:val="000934EF"/>
    <w:rsid w:val="0009350D"/>
    <w:rsid w:val="0009377E"/>
    <w:rsid w:val="000939A1"/>
    <w:rsid w:val="00094020"/>
    <w:rsid w:val="000948E7"/>
    <w:rsid w:val="00095356"/>
    <w:rsid w:val="00096009"/>
    <w:rsid w:val="00096275"/>
    <w:rsid w:val="00096F38"/>
    <w:rsid w:val="00097923"/>
    <w:rsid w:val="00097D26"/>
    <w:rsid w:val="000A0AFD"/>
    <w:rsid w:val="000A0FA4"/>
    <w:rsid w:val="000A0FF9"/>
    <w:rsid w:val="000A215E"/>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85B"/>
    <w:rsid w:val="000C0E9D"/>
    <w:rsid w:val="000C48DF"/>
    <w:rsid w:val="000C50CF"/>
    <w:rsid w:val="000C5C70"/>
    <w:rsid w:val="000C5E8C"/>
    <w:rsid w:val="000C6598"/>
    <w:rsid w:val="000C7130"/>
    <w:rsid w:val="000D15CC"/>
    <w:rsid w:val="000D1682"/>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0BB"/>
    <w:rsid w:val="000F0344"/>
    <w:rsid w:val="000F0783"/>
    <w:rsid w:val="000F10B9"/>
    <w:rsid w:val="000F22E4"/>
    <w:rsid w:val="000F2C3F"/>
    <w:rsid w:val="000F2CE8"/>
    <w:rsid w:val="000F30F6"/>
    <w:rsid w:val="000F3478"/>
    <w:rsid w:val="000F39E5"/>
    <w:rsid w:val="000F460C"/>
    <w:rsid w:val="000F4A10"/>
    <w:rsid w:val="000F4FD7"/>
    <w:rsid w:val="000F68D6"/>
    <w:rsid w:val="000F7961"/>
    <w:rsid w:val="001004F6"/>
    <w:rsid w:val="0010051C"/>
    <w:rsid w:val="001006B5"/>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5B3"/>
    <w:rsid w:val="00114C2A"/>
    <w:rsid w:val="00114FCD"/>
    <w:rsid w:val="001153C5"/>
    <w:rsid w:val="00115B3C"/>
    <w:rsid w:val="00115BE4"/>
    <w:rsid w:val="00116A80"/>
    <w:rsid w:val="001173F6"/>
    <w:rsid w:val="00120428"/>
    <w:rsid w:val="00120E97"/>
    <w:rsid w:val="00121575"/>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57A"/>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539A"/>
    <w:rsid w:val="00160992"/>
    <w:rsid w:val="00160CCF"/>
    <w:rsid w:val="0016182F"/>
    <w:rsid w:val="00161931"/>
    <w:rsid w:val="00161EFF"/>
    <w:rsid w:val="0016212D"/>
    <w:rsid w:val="001622C4"/>
    <w:rsid w:val="0016246A"/>
    <w:rsid w:val="00162F31"/>
    <w:rsid w:val="00163242"/>
    <w:rsid w:val="001654F0"/>
    <w:rsid w:val="001657DA"/>
    <w:rsid w:val="00165D13"/>
    <w:rsid w:val="001672BC"/>
    <w:rsid w:val="001672EC"/>
    <w:rsid w:val="0016746E"/>
    <w:rsid w:val="00167498"/>
    <w:rsid w:val="001702F3"/>
    <w:rsid w:val="00170C0F"/>
    <w:rsid w:val="00171253"/>
    <w:rsid w:val="00172DFA"/>
    <w:rsid w:val="00173152"/>
    <w:rsid w:val="0017406C"/>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B19"/>
    <w:rsid w:val="00186FAC"/>
    <w:rsid w:val="00192696"/>
    <w:rsid w:val="00192A88"/>
    <w:rsid w:val="00192C46"/>
    <w:rsid w:val="00193511"/>
    <w:rsid w:val="00193561"/>
    <w:rsid w:val="00194B8C"/>
    <w:rsid w:val="00195187"/>
    <w:rsid w:val="0019528E"/>
    <w:rsid w:val="00195847"/>
    <w:rsid w:val="00195A19"/>
    <w:rsid w:val="00196394"/>
    <w:rsid w:val="00196FEC"/>
    <w:rsid w:val="00197AC4"/>
    <w:rsid w:val="001A0372"/>
    <w:rsid w:val="001A0423"/>
    <w:rsid w:val="001A1062"/>
    <w:rsid w:val="001A1111"/>
    <w:rsid w:val="001A1A25"/>
    <w:rsid w:val="001A1B47"/>
    <w:rsid w:val="001A1B98"/>
    <w:rsid w:val="001A2704"/>
    <w:rsid w:val="001A2FFB"/>
    <w:rsid w:val="001A352B"/>
    <w:rsid w:val="001A4468"/>
    <w:rsid w:val="001A54F6"/>
    <w:rsid w:val="001A5AEF"/>
    <w:rsid w:val="001A6462"/>
    <w:rsid w:val="001A7915"/>
    <w:rsid w:val="001A7B60"/>
    <w:rsid w:val="001B0659"/>
    <w:rsid w:val="001B09E3"/>
    <w:rsid w:val="001B273C"/>
    <w:rsid w:val="001B2996"/>
    <w:rsid w:val="001B29E5"/>
    <w:rsid w:val="001B3064"/>
    <w:rsid w:val="001B44EC"/>
    <w:rsid w:val="001B4746"/>
    <w:rsid w:val="001B504A"/>
    <w:rsid w:val="001B672D"/>
    <w:rsid w:val="001B7932"/>
    <w:rsid w:val="001B7A65"/>
    <w:rsid w:val="001B7AB5"/>
    <w:rsid w:val="001C0EF0"/>
    <w:rsid w:val="001C1DDB"/>
    <w:rsid w:val="001C2238"/>
    <w:rsid w:val="001C269A"/>
    <w:rsid w:val="001C298A"/>
    <w:rsid w:val="001C2A93"/>
    <w:rsid w:val="001C2E6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5A6F"/>
    <w:rsid w:val="001E720B"/>
    <w:rsid w:val="001E78AD"/>
    <w:rsid w:val="001E7AAE"/>
    <w:rsid w:val="001F013E"/>
    <w:rsid w:val="001F06F6"/>
    <w:rsid w:val="001F17AC"/>
    <w:rsid w:val="001F1AFC"/>
    <w:rsid w:val="001F1C8C"/>
    <w:rsid w:val="001F21EB"/>
    <w:rsid w:val="001F2845"/>
    <w:rsid w:val="001F29CD"/>
    <w:rsid w:val="001F3679"/>
    <w:rsid w:val="001F3B4C"/>
    <w:rsid w:val="001F40DB"/>
    <w:rsid w:val="001F4FEF"/>
    <w:rsid w:val="001F6062"/>
    <w:rsid w:val="001F6692"/>
    <w:rsid w:val="001F7808"/>
    <w:rsid w:val="0020028D"/>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3576"/>
    <w:rsid w:val="00214360"/>
    <w:rsid w:val="0021512E"/>
    <w:rsid w:val="0021533E"/>
    <w:rsid w:val="002154B8"/>
    <w:rsid w:val="002169F5"/>
    <w:rsid w:val="00217522"/>
    <w:rsid w:val="002179C5"/>
    <w:rsid w:val="0022061E"/>
    <w:rsid w:val="002209B9"/>
    <w:rsid w:val="00222C84"/>
    <w:rsid w:val="0022396D"/>
    <w:rsid w:val="00223B0F"/>
    <w:rsid w:val="00224097"/>
    <w:rsid w:val="00224C0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8C6"/>
    <w:rsid w:val="00245ED2"/>
    <w:rsid w:val="00245F51"/>
    <w:rsid w:val="002468D2"/>
    <w:rsid w:val="00246B17"/>
    <w:rsid w:val="0024700B"/>
    <w:rsid w:val="002477AC"/>
    <w:rsid w:val="00247FDA"/>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6711"/>
    <w:rsid w:val="00257D8D"/>
    <w:rsid w:val="0026002D"/>
    <w:rsid w:val="0026004D"/>
    <w:rsid w:val="002614B7"/>
    <w:rsid w:val="00261700"/>
    <w:rsid w:val="00261E67"/>
    <w:rsid w:val="002625CA"/>
    <w:rsid w:val="002628AD"/>
    <w:rsid w:val="002628BD"/>
    <w:rsid w:val="0026307F"/>
    <w:rsid w:val="002638B5"/>
    <w:rsid w:val="00264B88"/>
    <w:rsid w:val="00265730"/>
    <w:rsid w:val="00266745"/>
    <w:rsid w:val="00266D96"/>
    <w:rsid w:val="00267362"/>
    <w:rsid w:val="00270387"/>
    <w:rsid w:val="002707C8"/>
    <w:rsid w:val="00270B88"/>
    <w:rsid w:val="00270F5E"/>
    <w:rsid w:val="0027370B"/>
    <w:rsid w:val="00274A9A"/>
    <w:rsid w:val="00274ED7"/>
    <w:rsid w:val="00275D12"/>
    <w:rsid w:val="00276220"/>
    <w:rsid w:val="00276720"/>
    <w:rsid w:val="002767C9"/>
    <w:rsid w:val="00276DE4"/>
    <w:rsid w:val="00277865"/>
    <w:rsid w:val="00277AF1"/>
    <w:rsid w:val="0028068C"/>
    <w:rsid w:val="00282210"/>
    <w:rsid w:val="00282EC6"/>
    <w:rsid w:val="00283964"/>
    <w:rsid w:val="0028396F"/>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BC6"/>
    <w:rsid w:val="00296F26"/>
    <w:rsid w:val="002A01CC"/>
    <w:rsid w:val="002A0874"/>
    <w:rsid w:val="002A1CFD"/>
    <w:rsid w:val="002A4006"/>
    <w:rsid w:val="002A41D0"/>
    <w:rsid w:val="002A4817"/>
    <w:rsid w:val="002A48DD"/>
    <w:rsid w:val="002A527E"/>
    <w:rsid w:val="002A587C"/>
    <w:rsid w:val="002A6481"/>
    <w:rsid w:val="002A6853"/>
    <w:rsid w:val="002B0400"/>
    <w:rsid w:val="002B10EB"/>
    <w:rsid w:val="002B15E0"/>
    <w:rsid w:val="002B2299"/>
    <w:rsid w:val="002B309F"/>
    <w:rsid w:val="002B39B2"/>
    <w:rsid w:val="002B3AD8"/>
    <w:rsid w:val="002B5741"/>
    <w:rsid w:val="002B65B0"/>
    <w:rsid w:val="002B6DB9"/>
    <w:rsid w:val="002B7049"/>
    <w:rsid w:val="002B70C8"/>
    <w:rsid w:val="002B783B"/>
    <w:rsid w:val="002B7D44"/>
    <w:rsid w:val="002C0210"/>
    <w:rsid w:val="002C0241"/>
    <w:rsid w:val="002C15AF"/>
    <w:rsid w:val="002C19E7"/>
    <w:rsid w:val="002C1C62"/>
    <w:rsid w:val="002C1D89"/>
    <w:rsid w:val="002C341F"/>
    <w:rsid w:val="002C39E7"/>
    <w:rsid w:val="002C44A9"/>
    <w:rsid w:val="002C4FB6"/>
    <w:rsid w:val="002C54BF"/>
    <w:rsid w:val="002C57F9"/>
    <w:rsid w:val="002C6243"/>
    <w:rsid w:val="002C6A1C"/>
    <w:rsid w:val="002C6A5A"/>
    <w:rsid w:val="002C7433"/>
    <w:rsid w:val="002C76D2"/>
    <w:rsid w:val="002C7780"/>
    <w:rsid w:val="002D0067"/>
    <w:rsid w:val="002D0587"/>
    <w:rsid w:val="002D1D1F"/>
    <w:rsid w:val="002D22B3"/>
    <w:rsid w:val="002D31A3"/>
    <w:rsid w:val="002D359E"/>
    <w:rsid w:val="002D3A06"/>
    <w:rsid w:val="002D3EEB"/>
    <w:rsid w:val="002D5E41"/>
    <w:rsid w:val="002D5ED1"/>
    <w:rsid w:val="002D6BFD"/>
    <w:rsid w:val="002D7834"/>
    <w:rsid w:val="002E0232"/>
    <w:rsid w:val="002E04C9"/>
    <w:rsid w:val="002E194F"/>
    <w:rsid w:val="002E205D"/>
    <w:rsid w:val="002E3640"/>
    <w:rsid w:val="002E3F77"/>
    <w:rsid w:val="002E40D7"/>
    <w:rsid w:val="002E4BDC"/>
    <w:rsid w:val="002E5D91"/>
    <w:rsid w:val="002E6166"/>
    <w:rsid w:val="002E7846"/>
    <w:rsid w:val="002F08A4"/>
    <w:rsid w:val="002F0B9E"/>
    <w:rsid w:val="002F1BFB"/>
    <w:rsid w:val="002F1C6C"/>
    <w:rsid w:val="002F277C"/>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3DAC"/>
    <w:rsid w:val="00324A89"/>
    <w:rsid w:val="00324E76"/>
    <w:rsid w:val="00325851"/>
    <w:rsid w:val="0032589D"/>
    <w:rsid w:val="0032672D"/>
    <w:rsid w:val="00326E97"/>
    <w:rsid w:val="0032797B"/>
    <w:rsid w:val="00327FAE"/>
    <w:rsid w:val="003306AD"/>
    <w:rsid w:val="003312CE"/>
    <w:rsid w:val="00331BC1"/>
    <w:rsid w:val="00332CEE"/>
    <w:rsid w:val="003340AB"/>
    <w:rsid w:val="00334465"/>
    <w:rsid w:val="00335680"/>
    <w:rsid w:val="00335BEC"/>
    <w:rsid w:val="00336016"/>
    <w:rsid w:val="00336DED"/>
    <w:rsid w:val="00336E24"/>
    <w:rsid w:val="00336F4F"/>
    <w:rsid w:val="003370E4"/>
    <w:rsid w:val="00337615"/>
    <w:rsid w:val="00337D61"/>
    <w:rsid w:val="00340292"/>
    <w:rsid w:val="00341421"/>
    <w:rsid w:val="00341BB5"/>
    <w:rsid w:val="00342C27"/>
    <w:rsid w:val="00343564"/>
    <w:rsid w:val="0034375D"/>
    <w:rsid w:val="00343D0F"/>
    <w:rsid w:val="0034540B"/>
    <w:rsid w:val="00346093"/>
    <w:rsid w:val="0034648B"/>
    <w:rsid w:val="00346738"/>
    <w:rsid w:val="00347A82"/>
    <w:rsid w:val="00347A93"/>
    <w:rsid w:val="00350BE0"/>
    <w:rsid w:val="00350CD9"/>
    <w:rsid w:val="003511DA"/>
    <w:rsid w:val="0035152E"/>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709FF"/>
    <w:rsid w:val="003725FF"/>
    <w:rsid w:val="00372AC0"/>
    <w:rsid w:val="00372CF2"/>
    <w:rsid w:val="003734C0"/>
    <w:rsid w:val="003743B8"/>
    <w:rsid w:val="00374513"/>
    <w:rsid w:val="0037559E"/>
    <w:rsid w:val="00375A65"/>
    <w:rsid w:val="00376646"/>
    <w:rsid w:val="00376A07"/>
    <w:rsid w:val="0037758F"/>
    <w:rsid w:val="00377E1E"/>
    <w:rsid w:val="00380B92"/>
    <w:rsid w:val="003815A0"/>
    <w:rsid w:val="00381F7C"/>
    <w:rsid w:val="00383607"/>
    <w:rsid w:val="0038374C"/>
    <w:rsid w:val="003845DE"/>
    <w:rsid w:val="00385720"/>
    <w:rsid w:val="003861B8"/>
    <w:rsid w:val="0038686B"/>
    <w:rsid w:val="0039076E"/>
    <w:rsid w:val="00390ADB"/>
    <w:rsid w:val="003916F2"/>
    <w:rsid w:val="00391E9E"/>
    <w:rsid w:val="003936D6"/>
    <w:rsid w:val="00393ED1"/>
    <w:rsid w:val="00394014"/>
    <w:rsid w:val="00394C84"/>
    <w:rsid w:val="003954D1"/>
    <w:rsid w:val="00395A8D"/>
    <w:rsid w:val="00396E8C"/>
    <w:rsid w:val="00397859"/>
    <w:rsid w:val="003A113E"/>
    <w:rsid w:val="003A2B24"/>
    <w:rsid w:val="003A4560"/>
    <w:rsid w:val="003A4F1D"/>
    <w:rsid w:val="003A55A0"/>
    <w:rsid w:val="003A5D1C"/>
    <w:rsid w:val="003B04D6"/>
    <w:rsid w:val="003B068A"/>
    <w:rsid w:val="003B0CE7"/>
    <w:rsid w:val="003B22D0"/>
    <w:rsid w:val="003B237B"/>
    <w:rsid w:val="003B2C14"/>
    <w:rsid w:val="003B4AE0"/>
    <w:rsid w:val="003B4B34"/>
    <w:rsid w:val="003B619C"/>
    <w:rsid w:val="003C0ABC"/>
    <w:rsid w:val="003C1E05"/>
    <w:rsid w:val="003C20F9"/>
    <w:rsid w:val="003C3042"/>
    <w:rsid w:val="003C5C4E"/>
    <w:rsid w:val="003C5C9F"/>
    <w:rsid w:val="003C6D68"/>
    <w:rsid w:val="003C7C9F"/>
    <w:rsid w:val="003C7D13"/>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D7466"/>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8FD"/>
    <w:rsid w:val="003F7B60"/>
    <w:rsid w:val="003F7CF3"/>
    <w:rsid w:val="003F7D40"/>
    <w:rsid w:val="003F7F02"/>
    <w:rsid w:val="0040019B"/>
    <w:rsid w:val="004015A0"/>
    <w:rsid w:val="00402C8D"/>
    <w:rsid w:val="004035F4"/>
    <w:rsid w:val="00403BBD"/>
    <w:rsid w:val="00403D6F"/>
    <w:rsid w:val="00404A74"/>
    <w:rsid w:val="00405896"/>
    <w:rsid w:val="00405FC8"/>
    <w:rsid w:val="00410632"/>
    <w:rsid w:val="004113DF"/>
    <w:rsid w:val="0041140F"/>
    <w:rsid w:val="00411542"/>
    <w:rsid w:val="004116BF"/>
    <w:rsid w:val="00411C7E"/>
    <w:rsid w:val="00413B51"/>
    <w:rsid w:val="00413E28"/>
    <w:rsid w:val="004161FE"/>
    <w:rsid w:val="00416237"/>
    <w:rsid w:val="0041675E"/>
    <w:rsid w:val="00416D77"/>
    <w:rsid w:val="00416EA4"/>
    <w:rsid w:val="00417303"/>
    <w:rsid w:val="0041787E"/>
    <w:rsid w:val="0042141E"/>
    <w:rsid w:val="00421839"/>
    <w:rsid w:val="0042249E"/>
    <w:rsid w:val="00423C0B"/>
    <w:rsid w:val="004242F1"/>
    <w:rsid w:val="00424542"/>
    <w:rsid w:val="00424652"/>
    <w:rsid w:val="004248F0"/>
    <w:rsid w:val="004249AF"/>
    <w:rsid w:val="00424E54"/>
    <w:rsid w:val="004257A9"/>
    <w:rsid w:val="00427508"/>
    <w:rsid w:val="00427670"/>
    <w:rsid w:val="0042777E"/>
    <w:rsid w:val="004319DE"/>
    <w:rsid w:val="00432A0E"/>
    <w:rsid w:val="00432B22"/>
    <w:rsid w:val="00433A5A"/>
    <w:rsid w:val="0043405C"/>
    <w:rsid w:val="0043622A"/>
    <w:rsid w:val="00437C7C"/>
    <w:rsid w:val="00440B51"/>
    <w:rsid w:val="00441140"/>
    <w:rsid w:val="0044135A"/>
    <w:rsid w:val="0044192C"/>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4EED"/>
    <w:rsid w:val="0047582D"/>
    <w:rsid w:val="00475E60"/>
    <w:rsid w:val="00476BAD"/>
    <w:rsid w:val="0047700F"/>
    <w:rsid w:val="00477405"/>
    <w:rsid w:val="0048043A"/>
    <w:rsid w:val="0048059C"/>
    <w:rsid w:val="00480E5D"/>
    <w:rsid w:val="00482BD0"/>
    <w:rsid w:val="00483B45"/>
    <w:rsid w:val="00483CBF"/>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3BCF"/>
    <w:rsid w:val="004A5FF9"/>
    <w:rsid w:val="004A7C55"/>
    <w:rsid w:val="004B0084"/>
    <w:rsid w:val="004B20EB"/>
    <w:rsid w:val="004B2892"/>
    <w:rsid w:val="004B3433"/>
    <w:rsid w:val="004B5136"/>
    <w:rsid w:val="004B5237"/>
    <w:rsid w:val="004B52FB"/>
    <w:rsid w:val="004B5426"/>
    <w:rsid w:val="004B6D1C"/>
    <w:rsid w:val="004B75B7"/>
    <w:rsid w:val="004C0574"/>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5C9"/>
    <w:rsid w:val="004E42E7"/>
    <w:rsid w:val="004E44E2"/>
    <w:rsid w:val="004E5864"/>
    <w:rsid w:val="004E62EE"/>
    <w:rsid w:val="004E68E9"/>
    <w:rsid w:val="004E7D84"/>
    <w:rsid w:val="004F273E"/>
    <w:rsid w:val="004F4C61"/>
    <w:rsid w:val="004F5ECA"/>
    <w:rsid w:val="004F5F84"/>
    <w:rsid w:val="004F62F2"/>
    <w:rsid w:val="00500481"/>
    <w:rsid w:val="005026D3"/>
    <w:rsid w:val="00502E6E"/>
    <w:rsid w:val="00503B92"/>
    <w:rsid w:val="00503EDB"/>
    <w:rsid w:val="00504992"/>
    <w:rsid w:val="00504AD6"/>
    <w:rsid w:val="00505FB8"/>
    <w:rsid w:val="00506167"/>
    <w:rsid w:val="00506DAD"/>
    <w:rsid w:val="00512142"/>
    <w:rsid w:val="00513375"/>
    <w:rsid w:val="00513FF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4FEE"/>
    <w:rsid w:val="00545D92"/>
    <w:rsid w:val="00545FCD"/>
    <w:rsid w:val="005460F2"/>
    <w:rsid w:val="00546F25"/>
    <w:rsid w:val="005474BD"/>
    <w:rsid w:val="0055115C"/>
    <w:rsid w:val="00551B4A"/>
    <w:rsid w:val="00552BD9"/>
    <w:rsid w:val="0055305E"/>
    <w:rsid w:val="005531DD"/>
    <w:rsid w:val="00554931"/>
    <w:rsid w:val="00554C28"/>
    <w:rsid w:val="00554C5E"/>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3919"/>
    <w:rsid w:val="00563959"/>
    <w:rsid w:val="005650B6"/>
    <w:rsid w:val="0056543D"/>
    <w:rsid w:val="0056611E"/>
    <w:rsid w:val="00566BD7"/>
    <w:rsid w:val="00566C08"/>
    <w:rsid w:val="00567D17"/>
    <w:rsid w:val="0057036B"/>
    <w:rsid w:val="00571484"/>
    <w:rsid w:val="00571A2B"/>
    <w:rsid w:val="00571CF8"/>
    <w:rsid w:val="00571F9B"/>
    <w:rsid w:val="00572848"/>
    <w:rsid w:val="00572EE6"/>
    <w:rsid w:val="00573372"/>
    <w:rsid w:val="005740F1"/>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7591"/>
    <w:rsid w:val="005876BC"/>
    <w:rsid w:val="005877EC"/>
    <w:rsid w:val="00590AB8"/>
    <w:rsid w:val="00590E25"/>
    <w:rsid w:val="00591313"/>
    <w:rsid w:val="00591760"/>
    <w:rsid w:val="00591AF7"/>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D97"/>
    <w:rsid w:val="005A39C4"/>
    <w:rsid w:val="005A3CD6"/>
    <w:rsid w:val="005A3EC0"/>
    <w:rsid w:val="005A484E"/>
    <w:rsid w:val="005A4CF4"/>
    <w:rsid w:val="005A507B"/>
    <w:rsid w:val="005A5734"/>
    <w:rsid w:val="005A5A06"/>
    <w:rsid w:val="005A6EDD"/>
    <w:rsid w:val="005B048A"/>
    <w:rsid w:val="005B0777"/>
    <w:rsid w:val="005B0E10"/>
    <w:rsid w:val="005B0FC6"/>
    <w:rsid w:val="005B19FE"/>
    <w:rsid w:val="005B251A"/>
    <w:rsid w:val="005B379E"/>
    <w:rsid w:val="005B393E"/>
    <w:rsid w:val="005B3F15"/>
    <w:rsid w:val="005B4349"/>
    <w:rsid w:val="005B4B6A"/>
    <w:rsid w:val="005B63BE"/>
    <w:rsid w:val="005B79B3"/>
    <w:rsid w:val="005C0315"/>
    <w:rsid w:val="005C0558"/>
    <w:rsid w:val="005C096E"/>
    <w:rsid w:val="005C0C2D"/>
    <w:rsid w:val="005C22CB"/>
    <w:rsid w:val="005C25DF"/>
    <w:rsid w:val="005C344E"/>
    <w:rsid w:val="005C406E"/>
    <w:rsid w:val="005C544B"/>
    <w:rsid w:val="005C5C75"/>
    <w:rsid w:val="005C631E"/>
    <w:rsid w:val="005C66A4"/>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E0FC4"/>
    <w:rsid w:val="005E1467"/>
    <w:rsid w:val="005E2375"/>
    <w:rsid w:val="005E2656"/>
    <w:rsid w:val="005E2C44"/>
    <w:rsid w:val="005E41B1"/>
    <w:rsid w:val="005E4539"/>
    <w:rsid w:val="005E4C84"/>
    <w:rsid w:val="005E52CD"/>
    <w:rsid w:val="005E52F8"/>
    <w:rsid w:val="005E53D6"/>
    <w:rsid w:val="005E6CC9"/>
    <w:rsid w:val="005E704B"/>
    <w:rsid w:val="005E77BD"/>
    <w:rsid w:val="005E7AA9"/>
    <w:rsid w:val="005E7BE0"/>
    <w:rsid w:val="005F02A0"/>
    <w:rsid w:val="005F1B64"/>
    <w:rsid w:val="005F1C5A"/>
    <w:rsid w:val="005F21F9"/>
    <w:rsid w:val="005F270B"/>
    <w:rsid w:val="005F48A8"/>
    <w:rsid w:val="005F5ADB"/>
    <w:rsid w:val="005F62F1"/>
    <w:rsid w:val="005F6471"/>
    <w:rsid w:val="005F6AFF"/>
    <w:rsid w:val="0060060A"/>
    <w:rsid w:val="0060070F"/>
    <w:rsid w:val="00600F76"/>
    <w:rsid w:val="00601E28"/>
    <w:rsid w:val="006020D5"/>
    <w:rsid w:val="00603842"/>
    <w:rsid w:val="00604706"/>
    <w:rsid w:val="00604BC6"/>
    <w:rsid w:val="00604C61"/>
    <w:rsid w:val="00605439"/>
    <w:rsid w:val="00605C30"/>
    <w:rsid w:val="00605CA3"/>
    <w:rsid w:val="00605FB9"/>
    <w:rsid w:val="0060710D"/>
    <w:rsid w:val="006076E6"/>
    <w:rsid w:val="00607E32"/>
    <w:rsid w:val="00611342"/>
    <w:rsid w:val="006120FD"/>
    <w:rsid w:val="00612D94"/>
    <w:rsid w:val="0061345B"/>
    <w:rsid w:val="0061430E"/>
    <w:rsid w:val="00615037"/>
    <w:rsid w:val="00616238"/>
    <w:rsid w:val="00617241"/>
    <w:rsid w:val="006175C9"/>
    <w:rsid w:val="00617C86"/>
    <w:rsid w:val="00621188"/>
    <w:rsid w:val="006211E3"/>
    <w:rsid w:val="0062148E"/>
    <w:rsid w:val="00621DC0"/>
    <w:rsid w:val="006255C8"/>
    <w:rsid w:val="006257ED"/>
    <w:rsid w:val="006266A5"/>
    <w:rsid w:val="00627719"/>
    <w:rsid w:val="00627762"/>
    <w:rsid w:val="00627DA1"/>
    <w:rsid w:val="00627F10"/>
    <w:rsid w:val="006320F9"/>
    <w:rsid w:val="0063213D"/>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F8A"/>
    <w:rsid w:val="006510B0"/>
    <w:rsid w:val="006510C5"/>
    <w:rsid w:val="00652964"/>
    <w:rsid w:val="00652C47"/>
    <w:rsid w:val="006531BB"/>
    <w:rsid w:val="00654164"/>
    <w:rsid w:val="00654223"/>
    <w:rsid w:val="0065599D"/>
    <w:rsid w:val="006606C2"/>
    <w:rsid w:val="006606DD"/>
    <w:rsid w:val="0066130B"/>
    <w:rsid w:val="0066186B"/>
    <w:rsid w:val="00661C56"/>
    <w:rsid w:val="006634DC"/>
    <w:rsid w:val="00663BB4"/>
    <w:rsid w:val="00664605"/>
    <w:rsid w:val="00664AF6"/>
    <w:rsid w:val="00664E98"/>
    <w:rsid w:val="00665080"/>
    <w:rsid w:val="00665CC7"/>
    <w:rsid w:val="00665EA2"/>
    <w:rsid w:val="00666445"/>
    <w:rsid w:val="00666CD2"/>
    <w:rsid w:val="00666FDB"/>
    <w:rsid w:val="00667776"/>
    <w:rsid w:val="006678BC"/>
    <w:rsid w:val="006703E0"/>
    <w:rsid w:val="006704D1"/>
    <w:rsid w:val="00671470"/>
    <w:rsid w:val="00671C7A"/>
    <w:rsid w:val="006725AB"/>
    <w:rsid w:val="00672FCD"/>
    <w:rsid w:val="00673297"/>
    <w:rsid w:val="00673772"/>
    <w:rsid w:val="0067418B"/>
    <w:rsid w:val="006750EA"/>
    <w:rsid w:val="0067546C"/>
    <w:rsid w:val="0067686D"/>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2567"/>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4E1"/>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D4E"/>
    <w:rsid w:val="006B5EAA"/>
    <w:rsid w:val="006B61C9"/>
    <w:rsid w:val="006B6783"/>
    <w:rsid w:val="006B78A8"/>
    <w:rsid w:val="006C048B"/>
    <w:rsid w:val="006C243F"/>
    <w:rsid w:val="006C3ECE"/>
    <w:rsid w:val="006C490C"/>
    <w:rsid w:val="006C596E"/>
    <w:rsid w:val="006C6B12"/>
    <w:rsid w:val="006C6F83"/>
    <w:rsid w:val="006D0A43"/>
    <w:rsid w:val="006D14E1"/>
    <w:rsid w:val="006D20D6"/>
    <w:rsid w:val="006D2347"/>
    <w:rsid w:val="006D29CF"/>
    <w:rsid w:val="006D3551"/>
    <w:rsid w:val="006D3CAC"/>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3D8"/>
    <w:rsid w:val="006E39CA"/>
    <w:rsid w:val="006E3DA1"/>
    <w:rsid w:val="006E5BC3"/>
    <w:rsid w:val="006E6441"/>
    <w:rsid w:val="006E6B6D"/>
    <w:rsid w:val="006F1044"/>
    <w:rsid w:val="006F1B01"/>
    <w:rsid w:val="006F214F"/>
    <w:rsid w:val="006F27EB"/>
    <w:rsid w:val="006F2F7E"/>
    <w:rsid w:val="006F45A9"/>
    <w:rsid w:val="006F4620"/>
    <w:rsid w:val="006F4F6E"/>
    <w:rsid w:val="006F550C"/>
    <w:rsid w:val="006F553B"/>
    <w:rsid w:val="006F5760"/>
    <w:rsid w:val="006F5ABE"/>
    <w:rsid w:val="006F744B"/>
    <w:rsid w:val="006F7812"/>
    <w:rsid w:val="006F7E25"/>
    <w:rsid w:val="007006F7"/>
    <w:rsid w:val="00700AD7"/>
    <w:rsid w:val="00701D2D"/>
    <w:rsid w:val="0070223B"/>
    <w:rsid w:val="0070321E"/>
    <w:rsid w:val="0070388B"/>
    <w:rsid w:val="00703C21"/>
    <w:rsid w:val="00703E4A"/>
    <w:rsid w:val="00704AD9"/>
    <w:rsid w:val="00704D9D"/>
    <w:rsid w:val="007052E6"/>
    <w:rsid w:val="00705CA9"/>
    <w:rsid w:val="00705CDA"/>
    <w:rsid w:val="00707E0A"/>
    <w:rsid w:val="00710B25"/>
    <w:rsid w:val="007112FB"/>
    <w:rsid w:val="007123A8"/>
    <w:rsid w:val="00713807"/>
    <w:rsid w:val="00714139"/>
    <w:rsid w:val="00714E91"/>
    <w:rsid w:val="00715791"/>
    <w:rsid w:val="00716A1C"/>
    <w:rsid w:val="00716D83"/>
    <w:rsid w:val="00720381"/>
    <w:rsid w:val="007205C0"/>
    <w:rsid w:val="00721005"/>
    <w:rsid w:val="00721903"/>
    <w:rsid w:val="007221ED"/>
    <w:rsid w:val="007223B4"/>
    <w:rsid w:val="00723A34"/>
    <w:rsid w:val="00724944"/>
    <w:rsid w:val="007252BC"/>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6C5C"/>
    <w:rsid w:val="007374B8"/>
    <w:rsid w:val="00737B87"/>
    <w:rsid w:val="0074077A"/>
    <w:rsid w:val="007416D8"/>
    <w:rsid w:val="007423AA"/>
    <w:rsid w:val="007428F2"/>
    <w:rsid w:val="00742AEF"/>
    <w:rsid w:val="00742BFB"/>
    <w:rsid w:val="00742D16"/>
    <w:rsid w:val="00743E60"/>
    <w:rsid w:val="00744C85"/>
    <w:rsid w:val="00744DBE"/>
    <w:rsid w:val="00746147"/>
    <w:rsid w:val="00746EB8"/>
    <w:rsid w:val="00746ECC"/>
    <w:rsid w:val="0074724D"/>
    <w:rsid w:val="0074767A"/>
    <w:rsid w:val="00750CA0"/>
    <w:rsid w:val="00750CF1"/>
    <w:rsid w:val="00751C3B"/>
    <w:rsid w:val="007528F2"/>
    <w:rsid w:val="0075366A"/>
    <w:rsid w:val="007539A3"/>
    <w:rsid w:val="007556AC"/>
    <w:rsid w:val="007559F1"/>
    <w:rsid w:val="00755C76"/>
    <w:rsid w:val="00755D0A"/>
    <w:rsid w:val="00755F4F"/>
    <w:rsid w:val="00756869"/>
    <w:rsid w:val="00756A43"/>
    <w:rsid w:val="00760738"/>
    <w:rsid w:val="0076180A"/>
    <w:rsid w:val="007641E2"/>
    <w:rsid w:val="00764246"/>
    <w:rsid w:val="00765184"/>
    <w:rsid w:val="00765BA4"/>
    <w:rsid w:val="00766D13"/>
    <w:rsid w:val="007670E9"/>
    <w:rsid w:val="007676A2"/>
    <w:rsid w:val="00767992"/>
    <w:rsid w:val="00767E7B"/>
    <w:rsid w:val="00770DB9"/>
    <w:rsid w:val="0077126B"/>
    <w:rsid w:val="007752A0"/>
    <w:rsid w:val="0077601B"/>
    <w:rsid w:val="007774C2"/>
    <w:rsid w:val="0078100A"/>
    <w:rsid w:val="007810CA"/>
    <w:rsid w:val="0078209F"/>
    <w:rsid w:val="007827EF"/>
    <w:rsid w:val="007832E1"/>
    <w:rsid w:val="00783CB2"/>
    <w:rsid w:val="0078459D"/>
    <w:rsid w:val="007847E2"/>
    <w:rsid w:val="00784CDE"/>
    <w:rsid w:val="00785148"/>
    <w:rsid w:val="00786779"/>
    <w:rsid w:val="00786AD5"/>
    <w:rsid w:val="00786EDC"/>
    <w:rsid w:val="00787AB0"/>
    <w:rsid w:val="00791011"/>
    <w:rsid w:val="00791E3C"/>
    <w:rsid w:val="00792342"/>
    <w:rsid w:val="007938C9"/>
    <w:rsid w:val="0079510C"/>
    <w:rsid w:val="00795258"/>
    <w:rsid w:val="00795498"/>
    <w:rsid w:val="00795A07"/>
    <w:rsid w:val="00797502"/>
    <w:rsid w:val="007A0F15"/>
    <w:rsid w:val="007A10B7"/>
    <w:rsid w:val="007A2307"/>
    <w:rsid w:val="007A355F"/>
    <w:rsid w:val="007A379E"/>
    <w:rsid w:val="007A3D23"/>
    <w:rsid w:val="007A539B"/>
    <w:rsid w:val="007A5450"/>
    <w:rsid w:val="007A56D2"/>
    <w:rsid w:val="007A5E92"/>
    <w:rsid w:val="007A6E62"/>
    <w:rsid w:val="007A7061"/>
    <w:rsid w:val="007B0DA4"/>
    <w:rsid w:val="007B0F8F"/>
    <w:rsid w:val="007B2355"/>
    <w:rsid w:val="007B2681"/>
    <w:rsid w:val="007B2782"/>
    <w:rsid w:val="007B34A1"/>
    <w:rsid w:val="007B39EA"/>
    <w:rsid w:val="007B3BA2"/>
    <w:rsid w:val="007B4691"/>
    <w:rsid w:val="007B4AF6"/>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6DEE"/>
    <w:rsid w:val="007C7B7A"/>
    <w:rsid w:val="007C7D4F"/>
    <w:rsid w:val="007D0D7D"/>
    <w:rsid w:val="007D1FBC"/>
    <w:rsid w:val="007D23EC"/>
    <w:rsid w:val="007D3588"/>
    <w:rsid w:val="007D371C"/>
    <w:rsid w:val="007D3C54"/>
    <w:rsid w:val="007D3D33"/>
    <w:rsid w:val="007D4396"/>
    <w:rsid w:val="007D58D3"/>
    <w:rsid w:val="007D5A8E"/>
    <w:rsid w:val="007D5BD0"/>
    <w:rsid w:val="007D6A07"/>
    <w:rsid w:val="007D6AA8"/>
    <w:rsid w:val="007D720C"/>
    <w:rsid w:val="007D74B4"/>
    <w:rsid w:val="007D769F"/>
    <w:rsid w:val="007D79F2"/>
    <w:rsid w:val="007E067B"/>
    <w:rsid w:val="007E09AD"/>
    <w:rsid w:val="007E0A1F"/>
    <w:rsid w:val="007E18AB"/>
    <w:rsid w:val="007E1A91"/>
    <w:rsid w:val="007E22AD"/>
    <w:rsid w:val="007E2950"/>
    <w:rsid w:val="007E2C24"/>
    <w:rsid w:val="007E4171"/>
    <w:rsid w:val="007E432F"/>
    <w:rsid w:val="007E4F98"/>
    <w:rsid w:val="007E4FE1"/>
    <w:rsid w:val="007E5DD8"/>
    <w:rsid w:val="007E6412"/>
    <w:rsid w:val="007F049F"/>
    <w:rsid w:val="007F0C6D"/>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0DEE"/>
    <w:rsid w:val="00811060"/>
    <w:rsid w:val="008110E2"/>
    <w:rsid w:val="0081134C"/>
    <w:rsid w:val="008117E8"/>
    <w:rsid w:val="00812212"/>
    <w:rsid w:val="00812FDD"/>
    <w:rsid w:val="008132CC"/>
    <w:rsid w:val="00813517"/>
    <w:rsid w:val="008136B2"/>
    <w:rsid w:val="00814A3E"/>
    <w:rsid w:val="00814E75"/>
    <w:rsid w:val="00815A77"/>
    <w:rsid w:val="008165D1"/>
    <w:rsid w:val="00816C74"/>
    <w:rsid w:val="008215AC"/>
    <w:rsid w:val="00821FE9"/>
    <w:rsid w:val="00822016"/>
    <w:rsid w:val="00822468"/>
    <w:rsid w:val="00823341"/>
    <w:rsid w:val="00823A6F"/>
    <w:rsid w:val="0082591E"/>
    <w:rsid w:val="00827374"/>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4BC"/>
    <w:rsid w:val="00837563"/>
    <w:rsid w:val="00840685"/>
    <w:rsid w:val="008410D3"/>
    <w:rsid w:val="00841E3F"/>
    <w:rsid w:val="00843571"/>
    <w:rsid w:val="00843C01"/>
    <w:rsid w:val="00844408"/>
    <w:rsid w:val="0084633B"/>
    <w:rsid w:val="008470D5"/>
    <w:rsid w:val="008476C6"/>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2AD6"/>
    <w:rsid w:val="00873825"/>
    <w:rsid w:val="00873F3E"/>
    <w:rsid w:val="008749A2"/>
    <w:rsid w:val="00874C61"/>
    <w:rsid w:val="008752D8"/>
    <w:rsid w:val="008753F4"/>
    <w:rsid w:val="008755FE"/>
    <w:rsid w:val="00875896"/>
    <w:rsid w:val="00876A29"/>
    <w:rsid w:val="00876B69"/>
    <w:rsid w:val="00880CE8"/>
    <w:rsid w:val="00881753"/>
    <w:rsid w:val="00882B03"/>
    <w:rsid w:val="008835FD"/>
    <w:rsid w:val="00883EA7"/>
    <w:rsid w:val="00883EE7"/>
    <w:rsid w:val="00884B9D"/>
    <w:rsid w:val="00885ADE"/>
    <w:rsid w:val="00887337"/>
    <w:rsid w:val="008873A5"/>
    <w:rsid w:val="00887C45"/>
    <w:rsid w:val="00890BBD"/>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B0052"/>
    <w:rsid w:val="008B0B0C"/>
    <w:rsid w:val="008B0BA2"/>
    <w:rsid w:val="008B0C05"/>
    <w:rsid w:val="008B1F3D"/>
    <w:rsid w:val="008B257F"/>
    <w:rsid w:val="008B26FC"/>
    <w:rsid w:val="008B2DCA"/>
    <w:rsid w:val="008B2E54"/>
    <w:rsid w:val="008B3728"/>
    <w:rsid w:val="008B40D8"/>
    <w:rsid w:val="008B6D08"/>
    <w:rsid w:val="008C0D1E"/>
    <w:rsid w:val="008C12E0"/>
    <w:rsid w:val="008C141B"/>
    <w:rsid w:val="008C1830"/>
    <w:rsid w:val="008C2F6F"/>
    <w:rsid w:val="008C319C"/>
    <w:rsid w:val="008C50FF"/>
    <w:rsid w:val="008C55BB"/>
    <w:rsid w:val="008C69F2"/>
    <w:rsid w:val="008C6B75"/>
    <w:rsid w:val="008C7471"/>
    <w:rsid w:val="008C7509"/>
    <w:rsid w:val="008C77C1"/>
    <w:rsid w:val="008C79CB"/>
    <w:rsid w:val="008D0415"/>
    <w:rsid w:val="008D0CF0"/>
    <w:rsid w:val="008D0E47"/>
    <w:rsid w:val="008D1CEF"/>
    <w:rsid w:val="008D1CF5"/>
    <w:rsid w:val="008D1D2B"/>
    <w:rsid w:val="008D1DD1"/>
    <w:rsid w:val="008D279A"/>
    <w:rsid w:val="008D4591"/>
    <w:rsid w:val="008D4A38"/>
    <w:rsid w:val="008D4C80"/>
    <w:rsid w:val="008D56C8"/>
    <w:rsid w:val="008D5CB5"/>
    <w:rsid w:val="008D5D80"/>
    <w:rsid w:val="008D6586"/>
    <w:rsid w:val="008D72B8"/>
    <w:rsid w:val="008D77F4"/>
    <w:rsid w:val="008E02B2"/>
    <w:rsid w:val="008E0421"/>
    <w:rsid w:val="008E3056"/>
    <w:rsid w:val="008E37A5"/>
    <w:rsid w:val="008E39D2"/>
    <w:rsid w:val="008E4D45"/>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C26"/>
    <w:rsid w:val="008F6FC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0E8"/>
    <w:rsid w:val="00913111"/>
    <w:rsid w:val="0091338D"/>
    <w:rsid w:val="009133AF"/>
    <w:rsid w:val="00914163"/>
    <w:rsid w:val="009145A4"/>
    <w:rsid w:val="00915271"/>
    <w:rsid w:val="009160A9"/>
    <w:rsid w:val="00916362"/>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5AD4"/>
    <w:rsid w:val="00927C3C"/>
    <w:rsid w:val="00927E72"/>
    <w:rsid w:val="009301F4"/>
    <w:rsid w:val="009302D1"/>
    <w:rsid w:val="00930EE3"/>
    <w:rsid w:val="00931938"/>
    <w:rsid w:val="00931C8C"/>
    <w:rsid w:val="00932C93"/>
    <w:rsid w:val="00934D63"/>
    <w:rsid w:val="009350D1"/>
    <w:rsid w:val="00935E8D"/>
    <w:rsid w:val="009367D3"/>
    <w:rsid w:val="00936FB3"/>
    <w:rsid w:val="009373F8"/>
    <w:rsid w:val="0093759B"/>
    <w:rsid w:val="00937B0F"/>
    <w:rsid w:val="009403C1"/>
    <w:rsid w:val="00940508"/>
    <w:rsid w:val="00941158"/>
    <w:rsid w:val="009418BE"/>
    <w:rsid w:val="00942154"/>
    <w:rsid w:val="00942858"/>
    <w:rsid w:val="00942FDC"/>
    <w:rsid w:val="00945201"/>
    <w:rsid w:val="0094520C"/>
    <w:rsid w:val="00945CAD"/>
    <w:rsid w:val="0094659E"/>
    <w:rsid w:val="00946764"/>
    <w:rsid w:val="00947CE7"/>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1D4D"/>
    <w:rsid w:val="0096472F"/>
    <w:rsid w:val="009647C2"/>
    <w:rsid w:val="00966985"/>
    <w:rsid w:val="0096709E"/>
    <w:rsid w:val="00967661"/>
    <w:rsid w:val="00967669"/>
    <w:rsid w:val="009676A2"/>
    <w:rsid w:val="0097070E"/>
    <w:rsid w:val="00970974"/>
    <w:rsid w:val="009720CE"/>
    <w:rsid w:val="009722E6"/>
    <w:rsid w:val="00972686"/>
    <w:rsid w:val="00974268"/>
    <w:rsid w:val="0097468B"/>
    <w:rsid w:val="00974A39"/>
    <w:rsid w:val="00975DF6"/>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87F42"/>
    <w:rsid w:val="00990C91"/>
    <w:rsid w:val="00991B88"/>
    <w:rsid w:val="00992252"/>
    <w:rsid w:val="0099295B"/>
    <w:rsid w:val="009932F7"/>
    <w:rsid w:val="00993508"/>
    <w:rsid w:val="00993ED5"/>
    <w:rsid w:val="00994016"/>
    <w:rsid w:val="009951B9"/>
    <w:rsid w:val="00997AF8"/>
    <w:rsid w:val="009A0B0B"/>
    <w:rsid w:val="009A17D4"/>
    <w:rsid w:val="009A1B70"/>
    <w:rsid w:val="009A4E2A"/>
    <w:rsid w:val="009A579D"/>
    <w:rsid w:val="009A6466"/>
    <w:rsid w:val="009A7B82"/>
    <w:rsid w:val="009A7D4C"/>
    <w:rsid w:val="009A7F64"/>
    <w:rsid w:val="009B052A"/>
    <w:rsid w:val="009B216B"/>
    <w:rsid w:val="009B22C6"/>
    <w:rsid w:val="009B274C"/>
    <w:rsid w:val="009B53EE"/>
    <w:rsid w:val="009B5748"/>
    <w:rsid w:val="009B59F7"/>
    <w:rsid w:val="009B5BBC"/>
    <w:rsid w:val="009B600B"/>
    <w:rsid w:val="009B62C9"/>
    <w:rsid w:val="009B6ED2"/>
    <w:rsid w:val="009B72B4"/>
    <w:rsid w:val="009B7CD3"/>
    <w:rsid w:val="009B7CDC"/>
    <w:rsid w:val="009C1949"/>
    <w:rsid w:val="009C22FE"/>
    <w:rsid w:val="009C2FE1"/>
    <w:rsid w:val="009C3215"/>
    <w:rsid w:val="009C35B9"/>
    <w:rsid w:val="009C3B6F"/>
    <w:rsid w:val="009C464B"/>
    <w:rsid w:val="009C465D"/>
    <w:rsid w:val="009C4908"/>
    <w:rsid w:val="009C494C"/>
    <w:rsid w:val="009C4B42"/>
    <w:rsid w:val="009C4E0F"/>
    <w:rsid w:val="009C4EFB"/>
    <w:rsid w:val="009C5A52"/>
    <w:rsid w:val="009C5FF3"/>
    <w:rsid w:val="009C6991"/>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34E"/>
    <w:rsid w:val="009E0469"/>
    <w:rsid w:val="009E2885"/>
    <w:rsid w:val="009E31B4"/>
    <w:rsid w:val="009E3297"/>
    <w:rsid w:val="009E40DF"/>
    <w:rsid w:val="009E50D4"/>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6AF"/>
    <w:rsid w:val="00A05973"/>
    <w:rsid w:val="00A05C7B"/>
    <w:rsid w:val="00A063DF"/>
    <w:rsid w:val="00A06A93"/>
    <w:rsid w:val="00A0714E"/>
    <w:rsid w:val="00A07392"/>
    <w:rsid w:val="00A0756C"/>
    <w:rsid w:val="00A07685"/>
    <w:rsid w:val="00A112CA"/>
    <w:rsid w:val="00A120F6"/>
    <w:rsid w:val="00A12263"/>
    <w:rsid w:val="00A12F20"/>
    <w:rsid w:val="00A134A2"/>
    <w:rsid w:val="00A1431F"/>
    <w:rsid w:val="00A1514F"/>
    <w:rsid w:val="00A1531C"/>
    <w:rsid w:val="00A1596F"/>
    <w:rsid w:val="00A16EAD"/>
    <w:rsid w:val="00A16EE2"/>
    <w:rsid w:val="00A206F3"/>
    <w:rsid w:val="00A2078A"/>
    <w:rsid w:val="00A217DB"/>
    <w:rsid w:val="00A21B45"/>
    <w:rsid w:val="00A23E20"/>
    <w:rsid w:val="00A246B6"/>
    <w:rsid w:val="00A24B2F"/>
    <w:rsid w:val="00A24F07"/>
    <w:rsid w:val="00A25514"/>
    <w:rsid w:val="00A263D8"/>
    <w:rsid w:val="00A26621"/>
    <w:rsid w:val="00A303E5"/>
    <w:rsid w:val="00A30436"/>
    <w:rsid w:val="00A31317"/>
    <w:rsid w:val="00A322A6"/>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49AB"/>
    <w:rsid w:val="00A649DB"/>
    <w:rsid w:val="00A65D26"/>
    <w:rsid w:val="00A67D24"/>
    <w:rsid w:val="00A70B06"/>
    <w:rsid w:val="00A72376"/>
    <w:rsid w:val="00A727C5"/>
    <w:rsid w:val="00A733CC"/>
    <w:rsid w:val="00A73430"/>
    <w:rsid w:val="00A73BEE"/>
    <w:rsid w:val="00A74118"/>
    <w:rsid w:val="00A74ECE"/>
    <w:rsid w:val="00A75C8B"/>
    <w:rsid w:val="00A75FA7"/>
    <w:rsid w:val="00A7671C"/>
    <w:rsid w:val="00A77437"/>
    <w:rsid w:val="00A775CA"/>
    <w:rsid w:val="00A80313"/>
    <w:rsid w:val="00A8155D"/>
    <w:rsid w:val="00A816EE"/>
    <w:rsid w:val="00A8196A"/>
    <w:rsid w:val="00A821DE"/>
    <w:rsid w:val="00A82996"/>
    <w:rsid w:val="00A843BF"/>
    <w:rsid w:val="00A84523"/>
    <w:rsid w:val="00A84815"/>
    <w:rsid w:val="00A849E5"/>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2A8"/>
    <w:rsid w:val="00AA07F9"/>
    <w:rsid w:val="00AA11FA"/>
    <w:rsid w:val="00AA1C8A"/>
    <w:rsid w:val="00AA28DF"/>
    <w:rsid w:val="00AA47A5"/>
    <w:rsid w:val="00AA5B19"/>
    <w:rsid w:val="00AA6AA3"/>
    <w:rsid w:val="00AA71C4"/>
    <w:rsid w:val="00AA7B56"/>
    <w:rsid w:val="00AA7C8E"/>
    <w:rsid w:val="00AA7E97"/>
    <w:rsid w:val="00AB13C4"/>
    <w:rsid w:val="00AB2353"/>
    <w:rsid w:val="00AB480C"/>
    <w:rsid w:val="00AB483C"/>
    <w:rsid w:val="00AB54DC"/>
    <w:rsid w:val="00AB554E"/>
    <w:rsid w:val="00AB5C45"/>
    <w:rsid w:val="00AC02BB"/>
    <w:rsid w:val="00AC118D"/>
    <w:rsid w:val="00AC11D5"/>
    <w:rsid w:val="00AC1D15"/>
    <w:rsid w:val="00AC2C73"/>
    <w:rsid w:val="00AC3A5D"/>
    <w:rsid w:val="00AC4CFC"/>
    <w:rsid w:val="00AC4D26"/>
    <w:rsid w:val="00AC611C"/>
    <w:rsid w:val="00AC6609"/>
    <w:rsid w:val="00AC7121"/>
    <w:rsid w:val="00AC7472"/>
    <w:rsid w:val="00AC7716"/>
    <w:rsid w:val="00AD0C5B"/>
    <w:rsid w:val="00AD0D1D"/>
    <w:rsid w:val="00AD11DE"/>
    <w:rsid w:val="00AD15CE"/>
    <w:rsid w:val="00AD1CD8"/>
    <w:rsid w:val="00AD243F"/>
    <w:rsid w:val="00AD2AC5"/>
    <w:rsid w:val="00AD4370"/>
    <w:rsid w:val="00AD7022"/>
    <w:rsid w:val="00AE0BD2"/>
    <w:rsid w:val="00AE0E6B"/>
    <w:rsid w:val="00AE130C"/>
    <w:rsid w:val="00AE16B8"/>
    <w:rsid w:val="00AE1F13"/>
    <w:rsid w:val="00AE2D4C"/>
    <w:rsid w:val="00AE3A6D"/>
    <w:rsid w:val="00AE3C01"/>
    <w:rsid w:val="00AE42B8"/>
    <w:rsid w:val="00AE4984"/>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516"/>
    <w:rsid w:val="00AF48FB"/>
    <w:rsid w:val="00AF543A"/>
    <w:rsid w:val="00AF6176"/>
    <w:rsid w:val="00AF67DC"/>
    <w:rsid w:val="00AF7B33"/>
    <w:rsid w:val="00B00C6F"/>
    <w:rsid w:val="00B00FE2"/>
    <w:rsid w:val="00B011DE"/>
    <w:rsid w:val="00B01495"/>
    <w:rsid w:val="00B020F5"/>
    <w:rsid w:val="00B0210A"/>
    <w:rsid w:val="00B0303C"/>
    <w:rsid w:val="00B03AAB"/>
    <w:rsid w:val="00B0405F"/>
    <w:rsid w:val="00B04163"/>
    <w:rsid w:val="00B04EB8"/>
    <w:rsid w:val="00B055AC"/>
    <w:rsid w:val="00B06431"/>
    <w:rsid w:val="00B06EEC"/>
    <w:rsid w:val="00B07752"/>
    <w:rsid w:val="00B1028B"/>
    <w:rsid w:val="00B1039D"/>
    <w:rsid w:val="00B1167C"/>
    <w:rsid w:val="00B125C9"/>
    <w:rsid w:val="00B12BD0"/>
    <w:rsid w:val="00B134A3"/>
    <w:rsid w:val="00B13B00"/>
    <w:rsid w:val="00B14D79"/>
    <w:rsid w:val="00B14F72"/>
    <w:rsid w:val="00B152FA"/>
    <w:rsid w:val="00B15A03"/>
    <w:rsid w:val="00B15C2A"/>
    <w:rsid w:val="00B168E4"/>
    <w:rsid w:val="00B16C18"/>
    <w:rsid w:val="00B17CB2"/>
    <w:rsid w:val="00B204FE"/>
    <w:rsid w:val="00B212DB"/>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2FF"/>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683D"/>
    <w:rsid w:val="00B56FD3"/>
    <w:rsid w:val="00B575A7"/>
    <w:rsid w:val="00B60327"/>
    <w:rsid w:val="00B6221F"/>
    <w:rsid w:val="00B622F9"/>
    <w:rsid w:val="00B62AC8"/>
    <w:rsid w:val="00B63257"/>
    <w:rsid w:val="00B63CEA"/>
    <w:rsid w:val="00B641D5"/>
    <w:rsid w:val="00B6442C"/>
    <w:rsid w:val="00B64503"/>
    <w:rsid w:val="00B64C33"/>
    <w:rsid w:val="00B664F7"/>
    <w:rsid w:val="00B67B97"/>
    <w:rsid w:val="00B703BA"/>
    <w:rsid w:val="00B72386"/>
    <w:rsid w:val="00B72B78"/>
    <w:rsid w:val="00B73C90"/>
    <w:rsid w:val="00B74662"/>
    <w:rsid w:val="00B75DD1"/>
    <w:rsid w:val="00B75E4A"/>
    <w:rsid w:val="00B77A67"/>
    <w:rsid w:val="00B804BD"/>
    <w:rsid w:val="00B809A7"/>
    <w:rsid w:val="00B80BBB"/>
    <w:rsid w:val="00B80E02"/>
    <w:rsid w:val="00B81FA3"/>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9032A"/>
    <w:rsid w:val="00B90ED4"/>
    <w:rsid w:val="00B90F72"/>
    <w:rsid w:val="00B92CBC"/>
    <w:rsid w:val="00B94327"/>
    <w:rsid w:val="00B94BC1"/>
    <w:rsid w:val="00B95ACA"/>
    <w:rsid w:val="00B968C8"/>
    <w:rsid w:val="00B96E1D"/>
    <w:rsid w:val="00B97FC6"/>
    <w:rsid w:val="00BA1400"/>
    <w:rsid w:val="00BA14CC"/>
    <w:rsid w:val="00BA2788"/>
    <w:rsid w:val="00BA2D03"/>
    <w:rsid w:val="00BA3914"/>
    <w:rsid w:val="00BA39DC"/>
    <w:rsid w:val="00BA3EC5"/>
    <w:rsid w:val="00BA4017"/>
    <w:rsid w:val="00BA5E7E"/>
    <w:rsid w:val="00BA62F2"/>
    <w:rsid w:val="00BA700F"/>
    <w:rsid w:val="00BB10BC"/>
    <w:rsid w:val="00BB1544"/>
    <w:rsid w:val="00BB26C9"/>
    <w:rsid w:val="00BB5DFC"/>
    <w:rsid w:val="00BB5E50"/>
    <w:rsid w:val="00BB7312"/>
    <w:rsid w:val="00BB76F6"/>
    <w:rsid w:val="00BB7FE7"/>
    <w:rsid w:val="00BC02EE"/>
    <w:rsid w:val="00BC04FE"/>
    <w:rsid w:val="00BC1267"/>
    <w:rsid w:val="00BC1A3C"/>
    <w:rsid w:val="00BC1BE2"/>
    <w:rsid w:val="00BC32E4"/>
    <w:rsid w:val="00BC3B5C"/>
    <w:rsid w:val="00BC3C0F"/>
    <w:rsid w:val="00BC53AD"/>
    <w:rsid w:val="00BC5465"/>
    <w:rsid w:val="00BC5854"/>
    <w:rsid w:val="00BC674B"/>
    <w:rsid w:val="00BC69CD"/>
    <w:rsid w:val="00BC7989"/>
    <w:rsid w:val="00BD0E63"/>
    <w:rsid w:val="00BD0FA8"/>
    <w:rsid w:val="00BD1ADF"/>
    <w:rsid w:val="00BD279D"/>
    <w:rsid w:val="00BD27DE"/>
    <w:rsid w:val="00BD2ED2"/>
    <w:rsid w:val="00BD3AE5"/>
    <w:rsid w:val="00BD3E2E"/>
    <w:rsid w:val="00BD3F03"/>
    <w:rsid w:val="00BD3FA9"/>
    <w:rsid w:val="00BD4AB9"/>
    <w:rsid w:val="00BD5731"/>
    <w:rsid w:val="00BD5F3A"/>
    <w:rsid w:val="00BD6BB8"/>
    <w:rsid w:val="00BE016E"/>
    <w:rsid w:val="00BE0617"/>
    <w:rsid w:val="00BE38F7"/>
    <w:rsid w:val="00BE3E0F"/>
    <w:rsid w:val="00BE4515"/>
    <w:rsid w:val="00BE5482"/>
    <w:rsid w:val="00BE70D9"/>
    <w:rsid w:val="00BE7303"/>
    <w:rsid w:val="00BE7556"/>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06A26"/>
    <w:rsid w:val="00C06CC6"/>
    <w:rsid w:val="00C1053B"/>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4E8"/>
    <w:rsid w:val="00C2378A"/>
    <w:rsid w:val="00C23AD6"/>
    <w:rsid w:val="00C243B7"/>
    <w:rsid w:val="00C24A33"/>
    <w:rsid w:val="00C25E7D"/>
    <w:rsid w:val="00C26164"/>
    <w:rsid w:val="00C3076C"/>
    <w:rsid w:val="00C326FA"/>
    <w:rsid w:val="00C32F43"/>
    <w:rsid w:val="00C33212"/>
    <w:rsid w:val="00C3398A"/>
    <w:rsid w:val="00C33AC7"/>
    <w:rsid w:val="00C344BC"/>
    <w:rsid w:val="00C3453A"/>
    <w:rsid w:val="00C353C0"/>
    <w:rsid w:val="00C360CA"/>
    <w:rsid w:val="00C36216"/>
    <w:rsid w:val="00C36AF4"/>
    <w:rsid w:val="00C36C0D"/>
    <w:rsid w:val="00C376D1"/>
    <w:rsid w:val="00C37AB4"/>
    <w:rsid w:val="00C37C4A"/>
    <w:rsid w:val="00C37FF0"/>
    <w:rsid w:val="00C40526"/>
    <w:rsid w:val="00C4078E"/>
    <w:rsid w:val="00C40AD9"/>
    <w:rsid w:val="00C4135F"/>
    <w:rsid w:val="00C41BF0"/>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5307"/>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734"/>
    <w:rsid w:val="00C72BD4"/>
    <w:rsid w:val="00C738A5"/>
    <w:rsid w:val="00C73DE9"/>
    <w:rsid w:val="00C73E76"/>
    <w:rsid w:val="00C745DC"/>
    <w:rsid w:val="00C74653"/>
    <w:rsid w:val="00C763D8"/>
    <w:rsid w:val="00C76EF8"/>
    <w:rsid w:val="00C77729"/>
    <w:rsid w:val="00C779A3"/>
    <w:rsid w:val="00C77E81"/>
    <w:rsid w:val="00C77FDB"/>
    <w:rsid w:val="00C808E9"/>
    <w:rsid w:val="00C81BE5"/>
    <w:rsid w:val="00C83677"/>
    <w:rsid w:val="00C83837"/>
    <w:rsid w:val="00C843C8"/>
    <w:rsid w:val="00C84663"/>
    <w:rsid w:val="00C85B64"/>
    <w:rsid w:val="00C8719D"/>
    <w:rsid w:val="00C87DEE"/>
    <w:rsid w:val="00C87DF9"/>
    <w:rsid w:val="00C87E4C"/>
    <w:rsid w:val="00C91F58"/>
    <w:rsid w:val="00C93930"/>
    <w:rsid w:val="00C942BB"/>
    <w:rsid w:val="00C9505D"/>
    <w:rsid w:val="00C95985"/>
    <w:rsid w:val="00C95EC1"/>
    <w:rsid w:val="00C965BF"/>
    <w:rsid w:val="00C97C96"/>
    <w:rsid w:val="00CA0F7A"/>
    <w:rsid w:val="00CA0FCC"/>
    <w:rsid w:val="00CA21B3"/>
    <w:rsid w:val="00CA281A"/>
    <w:rsid w:val="00CA3104"/>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74C"/>
    <w:rsid w:val="00CB3898"/>
    <w:rsid w:val="00CB482D"/>
    <w:rsid w:val="00CB620C"/>
    <w:rsid w:val="00CB6EBF"/>
    <w:rsid w:val="00CB7156"/>
    <w:rsid w:val="00CB7570"/>
    <w:rsid w:val="00CB7CDF"/>
    <w:rsid w:val="00CC031C"/>
    <w:rsid w:val="00CC0D33"/>
    <w:rsid w:val="00CC1EEA"/>
    <w:rsid w:val="00CC3467"/>
    <w:rsid w:val="00CC47AB"/>
    <w:rsid w:val="00CC5026"/>
    <w:rsid w:val="00CC52F3"/>
    <w:rsid w:val="00CC5E2B"/>
    <w:rsid w:val="00CC5EE5"/>
    <w:rsid w:val="00CC7255"/>
    <w:rsid w:val="00CD00A4"/>
    <w:rsid w:val="00CD063C"/>
    <w:rsid w:val="00CD0689"/>
    <w:rsid w:val="00CD2DDA"/>
    <w:rsid w:val="00CD356F"/>
    <w:rsid w:val="00CD6080"/>
    <w:rsid w:val="00CD65B4"/>
    <w:rsid w:val="00CD6F6A"/>
    <w:rsid w:val="00CD78BB"/>
    <w:rsid w:val="00CE2872"/>
    <w:rsid w:val="00CE360D"/>
    <w:rsid w:val="00CE41D0"/>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31F"/>
    <w:rsid w:val="00CF75C3"/>
    <w:rsid w:val="00CF78E4"/>
    <w:rsid w:val="00D00D61"/>
    <w:rsid w:val="00D0172D"/>
    <w:rsid w:val="00D0218E"/>
    <w:rsid w:val="00D02B5F"/>
    <w:rsid w:val="00D02DE0"/>
    <w:rsid w:val="00D03C86"/>
    <w:rsid w:val="00D03F9A"/>
    <w:rsid w:val="00D045C1"/>
    <w:rsid w:val="00D05503"/>
    <w:rsid w:val="00D060DA"/>
    <w:rsid w:val="00D06EB4"/>
    <w:rsid w:val="00D0760D"/>
    <w:rsid w:val="00D1044D"/>
    <w:rsid w:val="00D10603"/>
    <w:rsid w:val="00D1149D"/>
    <w:rsid w:val="00D11678"/>
    <w:rsid w:val="00D1323B"/>
    <w:rsid w:val="00D13BE3"/>
    <w:rsid w:val="00D13C47"/>
    <w:rsid w:val="00D1562C"/>
    <w:rsid w:val="00D15723"/>
    <w:rsid w:val="00D161DC"/>
    <w:rsid w:val="00D16DD6"/>
    <w:rsid w:val="00D1786F"/>
    <w:rsid w:val="00D17D04"/>
    <w:rsid w:val="00D21948"/>
    <w:rsid w:val="00D22B55"/>
    <w:rsid w:val="00D25656"/>
    <w:rsid w:val="00D25904"/>
    <w:rsid w:val="00D30470"/>
    <w:rsid w:val="00D30F34"/>
    <w:rsid w:val="00D3181A"/>
    <w:rsid w:val="00D31C6E"/>
    <w:rsid w:val="00D32F7E"/>
    <w:rsid w:val="00D33738"/>
    <w:rsid w:val="00D34839"/>
    <w:rsid w:val="00D34C5A"/>
    <w:rsid w:val="00D3573B"/>
    <w:rsid w:val="00D36169"/>
    <w:rsid w:val="00D378AA"/>
    <w:rsid w:val="00D418DA"/>
    <w:rsid w:val="00D422F7"/>
    <w:rsid w:val="00D4350F"/>
    <w:rsid w:val="00D43927"/>
    <w:rsid w:val="00D43E6B"/>
    <w:rsid w:val="00D440F2"/>
    <w:rsid w:val="00D4489F"/>
    <w:rsid w:val="00D44B86"/>
    <w:rsid w:val="00D45874"/>
    <w:rsid w:val="00D473C4"/>
    <w:rsid w:val="00D47C14"/>
    <w:rsid w:val="00D47FCC"/>
    <w:rsid w:val="00D50392"/>
    <w:rsid w:val="00D5160C"/>
    <w:rsid w:val="00D5193E"/>
    <w:rsid w:val="00D52661"/>
    <w:rsid w:val="00D52B34"/>
    <w:rsid w:val="00D54DF7"/>
    <w:rsid w:val="00D557A8"/>
    <w:rsid w:val="00D55BCB"/>
    <w:rsid w:val="00D56114"/>
    <w:rsid w:val="00D56541"/>
    <w:rsid w:val="00D56893"/>
    <w:rsid w:val="00D57063"/>
    <w:rsid w:val="00D5753F"/>
    <w:rsid w:val="00D576C1"/>
    <w:rsid w:val="00D577D6"/>
    <w:rsid w:val="00D61824"/>
    <w:rsid w:val="00D61D61"/>
    <w:rsid w:val="00D61FBB"/>
    <w:rsid w:val="00D62882"/>
    <w:rsid w:val="00D63BE9"/>
    <w:rsid w:val="00D64B7D"/>
    <w:rsid w:val="00D65915"/>
    <w:rsid w:val="00D67274"/>
    <w:rsid w:val="00D67F3F"/>
    <w:rsid w:val="00D70B06"/>
    <w:rsid w:val="00D71949"/>
    <w:rsid w:val="00D71BCA"/>
    <w:rsid w:val="00D7618B"/>
    <w:rsid w:val="00D76B0D"/>
    <w:rsid w:val="00D77A89"/>
    <w:rsid w:val="00D80E4E"/>
    <w:rsid w:val="00D81288"/>
    <w:rsid w:val="00D819C1"/>
    <w:rsid w:val="00D81BF3"/>
    <w:rsid w:val="00D820B7"/>
    <w:rsid w:val="00D82818"/>
    <w:rsid w:val="00D83263"/>
    <w:rsid w:val="00D837E6"/>
    <w:rsid w:val="00D83A6D"/>
    <w:rsid w:val="00D84364"/>
    <w:rsid w:val="00D8539C"/>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60EE"/>
    <w:rsid w:val="00D9781A"/>
    <w:rsid w:val="00DA06A4"/>
    <w:rsid w:val="00DA06C8"/>
    <w:rsid w:val="00DA19D6"/>
    <w:rsid w:val="00DA3607"/>
    <w:rsid w:val="00DA3D23"/>
    <w:rsid w:val="00DA4244"/>
    <w:rsid w:val="00DA46D2"/>
    <w:rsid w:val="00DA5951"/>
    <w:rsid w:val="00DA7E4F"/>
    <w:rsid w:val="00DB079E"/>
    <w:rsid w:val="00DB19CC"/>
    <w:rsid w:val="00DB1DCE"/>
    <w:rsid w:val="00DB2848"/>
    <w:rsid w:val="00DB31A1"/>
    <w:rsid w:val="00DB370E"/>
    <w:rsid w:val="00DB52B5"/>
    <w:rsid w:val="00DB5B46"/>
    <w:rsid w:val="00DB6148"/>
    <w:rsid w:val="00DB6C98"/>
    <w:rsid w:val="00DC0474"/>
    <w:rsid w:val="00DC17AF"/>
    <w:rsid w:val="00DC1AAB"/>
    <w:rsid w:val="00DC4F57"/>
    <w:rsid w:val="00DC5950"/>
    <w:rsid w:val="00DC5C49"/>
    <w:rsid w:val="00DC5C80"/>
    <w:rsid w:val="00DC5EA1"/>
    <w:rsid w:val="00DC65FB"/>
    <w:rsid w:val="00DC6D5B"/>
    <w:rsid w:val="00DD0B4D"/>
    <w:rsid w:val="00DD25F7"/>
    <w:rsid w:val="00DD2738"/>
    <w:rsid w:val="00DD2B10"/>
    <w:rsid w:val="00DD3BA7"/>
    <w:rsid w:val="00DD3F49"/>
    <w:rsid w:val="00DD417B"/>
    <w:rsid w:val="00DD4879"/>
    <w:rsid w:val="00DD4C82"/>
    <w:rsid w:val="00DD6A18"/>
    <w:rsid w:val="00DD78D0"/>
    <w:rsid w:val="00DD7FA6"/>
    <w:rsid w:val="00DE34CF"/>
    <w:rsid w:val="00DE54E3"/>
    <w:rsid w:val="00DE592C"/>
    <w:rsid w:val="00DE68CB"/>
    <w:rsid w:val="00DE78BE"/>
    <w:rsid w:val="00DE7BF8"/>
    <w:rsid w:val="00DE7C91"/>
    <w:rsid w:val="00DF0059"/>
    <w:rsid w:val="00DF018E"/>
    <w:rsid w:val="00DF1831"/>
    <w:rsid w:val="00DF28D7"/>
    <w:rsid w:val="00DF2A37"/>
    <w:rsid w:val="00DF3029"/>
    <w:rsid w:val="00DF3CB4"/>
    <w:rsid w:val="00DF431A"/>
    <w:rsid w:val="00DF44D0"/>
    <w:rsid w:val="00DF5EEA"/>
    <w:rsid w:val="00DF60A9"/>
    <w:rsid w:val="00DF69A0"/>
    <w:rsid w:val="00DF7C7F"/>
    <w:rsid w:val="00E00BD1"/>
    <w:rsid w:val="00E017F9"/>
    <w:rsid w:val="00E01A45"/>
    <w:rsid w:val="00E02299"/>
    <w:rsid w:val="00E0298D"/>
    <w:rsid w:val="00E02D3D"/>
    <w:rsid w:val="00E03235"/>
    <w:rsid w:val="00E03F89"/>
    <w:rsid w:val="00E04442"/>
    <w:rsid w:val="00E06F10"/>
    <w:rsid w:val="00E07283"/>
    <w:rsid w:val="00E11C1F"/>
    <w:rsid w:val="00E138D1"/>
    <w:rsid w:val="00E156AE"/>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0445"/>
    <w:rsid w:val="00E42995"/>
    <w:rsid w:val="00E43339"/>
    <w:rsid w:val="00E442E2"/>
    <w:rsid w:val="00E46357"/>
    <w:rsid w:val="00E46CE2"/>
    <w:rsid w:val="00E47936"/>
    <w:rsid w:val="00E514F2"/>
    <w:rsid w:val="00E51863"/>
    <w:rsid w:val="00E51FAC"/>
    <w:rsid w:val="00E53103"/>
    <w:rsid w:val="00E53393"/>
    <w:rsid w:val="00E53CB5"/>
    <w:rsid w:val="00E540F9"/>
    <w:rsid w:val="00E54497"/>
    <w:rsid w:val="00E54806"/>
    <w:rsid w:val="00E54B05"/>
    <w:rsid w:val="00E54CD1"/>
    <w:rsid w:val="00E559AE"/>
    <w:rsid w:val="00E56895"/>
    <w:rsid w:val="00E56F43"/>
    <w:rsid w:val="00E57C6F"/>
    <w:rsid w:val="00E609B2"/>
    <w:rsid w:val="00E626B0"/>
    <w:rsid w:val="00E62879"/>
    <w:rsid w:val="00E63186"/>
    <w:rsid w:val="00E64DEF"/>
    <w:rsid w:val="00E64F04"/>
    <w:rsid w:val="00E65EE7"/>
    <w:rsid w:val="00E666E9"/>
    <w:rsid w:val="00E66C11"/>
    <w:rsid w:val="00E6736C"/>
    <w:rsid w:val="00E67BF4"/>
    <w:rsid w:val="00E70FAC"/>
    <w:rsid w:val="00E71553"/>
    <w:rsid w:val="00E71AB9"/>
    <w:rsid w:val="00E7433A"/>
    <w:rsid w:val="00E74FC6"/>
    <w:rsid w:val="00E752B1"/>
    <w:rsid w:val="00E76B59"/>
    <w:rsid w:val="00E76DBE"/>
    <w:rsid w:val="00E77A41"/>
    <w:rsid w:val="00E77BA0"/>
    <w:rsid w:val="00E80385"/>
    <w:rsid w:val="00E811B3"/>
    <w:rsid w:val="00E811DA"/>
    <w:rsid w:val="00E81326"/>
    <w:rsid w:val="00E822FD"/>
    <w:rsid w:val="00E83B6A"/>
    <w:rsid w:val="00E84276"/>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5E1"/>
    <w:rsid w:val="00EA1392"/>
    <w:rsid w:val="00EA24CD"/>
    <w:rsid w:val="00EA2CC5"/>
    <w:rsid w:val="00EA2D43"/>
    <w:rsid w:val="00EA53B8"/>
    <w:rsid w:val="00EA5836"/>
    <w:rsid w:val="00EA5F8D"/>
    <w:rsid w:val="00EA627C"/>
    <w:rsid w:val="00EA6843"/>
    <w:rsid w:val="00EB058D"/>
    <w:rsid w:val="00EB183B"/>
    <w:rsid w:val="00EB260D"/>
    <w:rsid w:val="00EB4689"/>
    <w:rsid w:val="00EB494D"/>
    <w:rsid w:val="00EB6CAE"/>
    <w:rsid w:val="00EB6E89"/>
    <w:rsid w:val="00EB723D"/>
    <w:rsid w:val="00EB74EE"/>
    <w:rsid w:val="00EC0885"/>
    <w:rsid w:val="00EC1135"/>
    <w:rsid w:val="00EC1ABC"/>
    <w:rsid w:val="00EC20E3"/>
    <w:rsid w:val="00EC215A"/>
    <w:rsid w:val="00EC2914"/>
    <w:rsid w:val="00EC2C49"/>
    <w:rsid w:val="00EC2D13"/>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49B0"/>
    <w:rsid w:val="00ED4C40"/>
    <w:rsid w:val="00ED5546"/>
    <w:rsid w:val="00ED696A"/>
    <w:rsid w:val="00ED7846"/>
    <w:rsid w:val="00ED7954"/>
    <w:rsid w:val="00ED7AC6"/>
    <w:rsid w:val="00ED7BDE"/>
    <w:rsid w:val="00EE0C89"/>
    <w:rsid w:val="00EE11A2"/>
    <w:rsid w:val="00EE27C3"/>
    <w:rsid w:val="00EE2A8F"/>
    <w:rsid w:val="00EE2B19"/>
    <w:rsid w:val="00EE2F96"/>
    <w:rsid w:val="00EE3052"/>
    <w:rsid w:val="00EE3A2E"/>
    <w:rsid w:val="00EE47D6"/>
    <w:rsid w:val="00EE4949"/>
    <w:rsid w:val="00EE543E"/>
    <w:rsid w:val="00EE555E"/>
    <w:rsid w:val="00EE579D"/>
    <w:rsid w:val="00EE5B87"/>
    <w:rsid w:val="00EE5D6E"/>
    <w:rsid w:val="00EE7745"/>
    <w:rsid w:val="00EE7BCC"/>
    <w:rsid w:val="00EE7D7C"/>
    <w:rsid w:val="00EF0053"/>
    <w:rsid w:val="00EF00DB"/>
    <w:rsid w:val="00EF09CF"/>
    <w:rsid w:val="00EF216D"/>
    <w:rsid w:val="00EF24B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E79"/>
    <w:rsid w:val="00F13AD8"/>
    <w:rsid w:val="00F13D01"/>
    <w:rsid w:val="00F141A8"/>
    <w:rsid w:val="00F14D2A"/>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4A58"/>
    <w:rsid w:val="00F35408"/>
    <w:rsid w:val="00F35747"/>
    <w:rsid w:val="00F40963"/>
    <w:rsid w:val="00F41FE9"/>
    <w:rsid w:val="00F4278C"/>
    <w:rsid w:val="00F42CE0"/>
    <w:rsid w:val="00F42E2F"/>
    <w:rsid w:val="00F42EB3"/>
    <w:rsid w:val="00F43A6F"/>
    <w:rsid w:val="00F43D5C"/>
    <w:rsid w:val="00F43E75"/>
    <w:rsid w:val="00F46DBE"/>
    <w:rsid w:val="00F52628"/>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219"/>
    <w:rsid w:val="00F7458A"/>
    <w:rsid w:val="00F75392"/>
    <w:rsid w:val="00F76A63"/>
    <w:rsid w:val="00F81784"/>
    <w:rsid w:val="00F81A2F"/>
    <w:rsid w:val="00F81E04"/>
    <w:rsid w:val="00F83B57"/>
    <w:rsid w:val="00F84E3B"/>
    <w:rsid w:val="00F84F96"/>
    <w:rsid w:val="00F85511"/>
    <w:rsid w:val="00F86894"/>
    <w:rsid w:val="00F86ED1"/>
    <w:rsid w:val="00F86F83"/>
    <w:rsid w:val="00F90B37"/>
    <w:rsid w:val="00F91C31"/>
    <w:rsid w:val="00F932F0"/>
    <w:rsid w:val="00F9491A"/>
    <w:rsid w:val="00F94DAE"/>
    <w:rsid w:val="00F950BC"/>
    <w:rsid w:val="00F95AA1"/>
    <w:rsid w:val="00F95CAF"/>
    <w:rsid w:val="00F95E04"/>
    <w:rsid w:val="00F96392"/>
    <w:rsid w:val="00F965F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0D62"/>
    <w:rsid w:val="00FC21F0"/>
    <w:rsid w:val="00FC2FE5"/>
    <w:rsid w:val="00FC42A9"/>
    <w:rsid w:val="00FC48FD"/>
    <w:rsid w:val="00FC4CEC"/>
    <w:rsid w:val="00FC5314"/>
    <w:rsid w:val="00FC59B9"/>
    <w:rsid w:val="00FC67C8"/>
    <w:rsid w:val="00FC6D58"/>
    <w:rsid w:val="00FD0FE8"/>
    <w:rsid w:val="00FD10B0"/>
    <w:rsid w:val="00FD2451"/>
    <w:rsid w:val="00FD44F7"/>
    <w:rsid w:val="00FD4F98"/>
    <w:rsid w:val="00FD5BA1"/>
    <w:rsid w:val="00FD5D8A"/>
    <w:rsid w:val="00FD5E22"/>
    <w:rsid w:val="00FD6CF5"/>
    <w:rsid w:val="00FD72ED"/>
    <w:rsid w:val="00FD740F"/>
    <w:rsid w:val="00FD7B95"/>
    <w:rsid w:val="00FE0377"/>
    <w:rsid w:val="00FE0E9C"/>
    <w:rsid w:val="00FE207F"/>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character" w:customStyle="1" w:styleId="TAHChar">
    <w:name w:val="TAH Char"/>
    <w:qFormat/>
    <w:locked/>
    <w:rsid w:val="00055F5B"/>
    <w:rPr>
      <w:rFonts w:ascii="Arial" w:hAnsi="Arial"/>
      <w:b/>
      <w:sz w:val="18"/>
      <w:lang w:eastAsia="en-US"/>
    </w:rPr>
  </w:style>
  <w:style w:type="character" w:customStyle="1" w:styleId="TANChar">
    <w:name w:val="TAN Char"/>
    <w:link w:val="TAN"/>
    <w:locked/>
    <w:rsid w:val="00E84276"/>
    <w:rPr>
      <w:rFonts w:ascii="Arial" w:hAnsi="Arial"/>
      <w:sz w:val="18"/>
      <w:lang w:val="en-GB" w:eastAsia="en-US"/>
    </w:rPr>
  </w:style>
  <w:style w:type="table" w:styleId="-1">
    <w:name w:val="Light List Accent 1"/>
    <w:basedOn w:val="a1"/>
    <w:uiPriority w:val="61"/>
    <w:rsid w:val="009C465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5">
    <w:name w:val="Medium Grid 1 Accent 5"/>
    <w:basedOn w:val="a1"/>
    <w:uiPriority w:val="67"/>
    <w:rsid w:val="009C465D"/>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TdocHeader1">
    <w:name w:val="Tdoc_Header_1"/>
    <w:basedOn w:val="a4"/>
    <w:qFormat/>
    <w:rsid w:val="002E0232"/>
    <w:pPr>
      <w:tabs>
        <w:tab w:val="right" w:pos="9072"/>
        <w:tab w:val="right" w:pos="10206"/>
      </w:tabs>
    </w:pPr>
    <w:rPr>
      <w:rFonts w:eastAsia="Times New Roman"/>
      <w:noProof w:val="0"/>
      <w:sz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character" w:customStyle="1" w:styleId="TAHChar">
    <w:name w:val="TAH Char"/>
    <w:qFormat/>
    <w:locked/>
    <w:rsid w:val="00055F5B"/>
    <w:rPr>
      <w:rFonts w:ascii="Arial" w:hAnsi="Arial"/>
      <w:b/>
      <w:sz w:val="18"/>
      <w:lang w:eastAsia="en-US"/>
    </w:rPr>
  </w:style>
  <w:style w:type="character" w:customStyle="1" w:styleId="TANChar">
    <w:name w:val="TAN Char"/>
    <w:link w:val="TAN"/>
    <w:locked/>
    <w:rsid w:val="00E84276"/>
    <w:rPr>
      <w:rFonts w:ascii="Arial" w:hAnsi="Arial"/>
      <w:sz w:val="18"/>
      <w:lang w:val="en-GB" w:eastAsia="en-US"/>
    </w:rPr>
  </w:style>
  <w:style w:type="table" w:styleId="-1">
    <w:name w:val="Light List Accent 1"/>
    <w:basedOn w:val="a1"/>
    <w:uiPriority w:val="61"/>
    <w:rsid w:val="009C465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5">
    <w:name w:val="Medium Grid 1 Accent 5"/>
    <w:basedOn w:val="a1"/>
    <w:uiPriority w:val="67"/>
    <w:rsid w:val="009C465D"/>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TdocHeader1">
    <w:name w:val="Tdoc_Header_1"/>
    <w:basedOn w:val="a4"/>
    <w:qFormat/>
    <w:rsid w:val="002E0232"/>
    <w:pPr>
      <w:tabs>
        <w:tab w:val="right" w:pos="9072"/>
        <w:tab w:val="right" w:pos="10206"/>
      </w:tabs>
    </w:pPr>
    <w:rPr>
      <w:rFonts w:eastAsia="Times New Roman"/>
      <w:noProof w:val="0"/>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mailto:lijianxiang@datangmobile.cn"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E948-3574-470D-A247-82E46C8C7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1613</Words>
  <Characters>8878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5</cp:revision>
  <cp:lastPrinted>1900-12-31T16:00:00Z</cp:lastPrinted>
  <dcterms:created xsi:type="dcterms:W3CDTF">2021-08-06T05:38:00Z</dcterms:created>
  <dcterms:modified xsi:type="dcterms:W3CDTF">2021-08-06T06:27:00Z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